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DA54C" w14:textId="77777777" w:rsidR="00BF4BB2" w:rsidRPr="00BF4BB2" w:rsidRDefault="00BF4BB2" w:rsidP="00BF4BB2">
      <w:pPr>
        <w:shd w:val="clear" w:color="auto" w:fill="FFFFFF"/>
        <w:spacing w:before="300" w:after="150" w:line="240" w:lineRule="auto"/>
        <w:jc w:val="center"/>
        <w:outlineLvl w:val="2"/>
        <w:rPr>
          <w:rFonts w:eastAsia="Times New Roman" w:cstheme="minorHAnsi"/>
          <w:b/>
          <w:bCs/>
          <w:color w:val="000000"/>
          <w:sz w:val="36"/>
          <w:szCs w:val="36"/>
          <w:lang w:eastAsia="hu-HU"/>
        </w:rPr>
      </w:pPr>
      <w:r w:rsidRPr="00BF4BB2">
        <w:rPr>
          <w:rFonts w:eastAsia="Times New Roman" w:cstheme="minorHAnsi"/>
          <w:b/>
          <w:bCs/>
          <w:color w:val="000000"/>
          <w:sz w:val="36"/>
          <w:szCs w:val="36"/>
          <w:lang w:eastAsia="hu-HU"/>
        </w:rPr>
        <w:t>ÁLTALÁNOS SZERZŐDÉSI FELTÉTELEK</w:t>
      </w:r>
      <w:r>
        <w:rPr>
          <w:rFonts w:eastAsia="Times New Roman" w:cstheme="minorHAnsi"/>
          <w:b/>
          <w:bCs/>
          <w:color w:val="000000"/>
          <w:sz w:val="36"/>
          <w:szCs w:val="36"/>
          <w:lang w:eastAsia="hu-HU"/>
        </w:rPr>
        <w:t xml:space="preserve"> (ÁSZF)</w:t>
      </w:r>
    </w:p>
    <w:p w14:paraId="352AF625" w14:textId="4EBC6570" w:rsidR="008F0B0F" w:rsidRDefault="00BF4BB2" w:rsidP="00510560">
      <w:pPr>
        <w:jc w:val="center"/>
        <w:rPr>
          <w:rFonts w:eastAsia="Times New Roman" w:cstheme="minorHAnsi"/>
          <w:i/>
          <w:iCs/>
          <w:color w:val="333333"/>
          <w:sz w:val="24"/>
          <w:szCs w:val="24"/>
          <w:u w:val="single"/>
          <w:lang w:eastAsia="hu-HU"/>
        </w:rPr>
      </w:pPr>
      <w:proofErr w:type="gramStart"/>
      <w:r w:rsidRPr="00F901E1">
        <w:t>hatályos</w:t>
      </w:r>
      <w:proofErr w:type="gramEnd"/>
      <w:r w:rsidRPr="00F901E1">
        <w:t xml:space="preserve"> ettől a naptól: </w:t>
      </w:r>
      <w:r w:rsidR="00510560" w:rsidRPr="00510560">
        <w:t>20</w:t>
      </w:r>
      <w:r w:rsidR="004857A9">
        <w:t>22.11</w:t>
      </w:r>
      <w:r w:rsidR="0082078F">
        <w:t>.02</w:t>
      </w:r>
      <w:r w:rsidR="00510560" w:rsidRPr="00510560">
        <w:t>.-től</w:t>
      </w:r>
    </w:p>
    <w:p w14:paraId="4C31C72D" w14:textId="77777777" w:rsidR="00BF4BB2" w:rsidRPr="00E038C8" w:rsidRDefault="00BF4BB2" w:rsidP="003218C4">
      <w:pPr>
        <w:jc w:val="both"/>
        <w:rPr>
          <w:rFonts w:cstheme="minorHAnsi"/>
        </w:rPr>
      </w:pPr>
      <w:r w:rsidRPr="00E038C8">
        <w:rPr>
          <w:rFonts w:cstheme="minorHAnsi"/>
        </w:rPr>
        <w:t>Kérjük, hogy megrendelése véglegesítése előtt figyelmesen olvassa el a jelen dokumentumot, mert megrendelése véglegesítésével Ön elfogadja a jelen ÁSZF tartalmát!</w:t>
      </w:r>
    </w:p>
    <w:p w14:paraId="2CB2EC1B" w14:textId="6C7A32C7" w:rsidR="00BF4BB2" w:rsidRPr="00E038C8" w:rsidRDefault="00BF4BB2" w:rsidP="003218C4">
      <w:pPr>
        <w:jc w:val="both"/>
        <w:rPr>
          <w:rFonts w:cstheme="minorHAnsi"/>
        </w:rPr>
      </w:pPr>
      <w:r w:rsidRPr="00E038C8">
        <w:rPr>
          <w:rFonts w:cstheme="minorHAnsi"/>
        </w:rPr>
        <w:t xml:space="preserve">Az Általános Szolgáltatási Feltételek („ÁSZF”) tartalmazzák </w:t>
      </w:r>
      <w:r w:rsidR="00BF5BE2">
        <w:rPr>
          <w:rFonts w:cstheme="minorHAnsi"/>
        </w:rPr>
        <w:t xml:space="preserve">Ment </w:t>
      </w:r>
      <w:proofErr w:type="spellStart"/>
      <w:r w:rsidR="00BF5BE2">
        <w:rPr>
          <w:rFonts w:cstheme="minorHAnsi"/>
        </w:rPr>
        <w:t>Factory</w:t>
      </w:r>
      <w:proofErr w:type="spellEnd"/>
      <w:r w:rsidR="00BF5BE2">
        <w:rPr>
          <w:rFonts w:cstheme="minorHAnsi"/>
        </w:rPr>
        <w:t xml:space="preserve"> Kft.</w:t>
      </w:r>
      <w:r w:rsidR="00A7172E" w:rsidRPr="00A7172E">
        <w:rPr>
          <w:rFonts w:cstheme="minorHAnsi"/>
        </w:rPr>
        <w:t xml:space="preserve"> </w:t>
      </w:r>
      <w:r w:rsidRPr="00A7172E">
        <w:rPr>
          <w:rFonts w:cstheme="minorHAnsi"/>
        </w:rPr>
        <w:t>(székhely:</w:t>
      </w:r>
      <w:r w:rsidR="00BF5BE2">
        <w:rPr>
          <w:rFonts w:cstheme="minorHAnsi"/>
        </w:rPr>
        <w:t xml:space="preserve"> 1125 Budapest, Városkúti út</w:t>
      </w:r>
      <w:r w:rsidR="00A7172E" w:rsidRPr="00A7172E">
        <w:rPr>
          <w:rFonts w:cstheme="minorHAnsi"/>
        </w:rPr>
        <w:t xml:space="preserve">. </w:t>
      </w:r>
      <w:r w:rsidR="00BF5BE2">
        <w:rPr>
          <w:rFonts w:cstheme="minorHAnsi"/>
        </w:rPr>
        <w:t>20./A</w:t>
      </w:r>
      <w:r w:rsidRPr="00A7172E">
        <w:rPr>
          <w:rFonts w:cstheme="minorHAnsi"/>
        </w:rPr>
        <w:t xml:space="preserve">, </w:t>
      </w:r>
      <w:r w:rsidRPr="008346DD">
        <w:rPr>
          <w:rFonts w:cstheme="minorHAnsi"/>
        </w:rPr>
        <w:t>adószám</w:t>
      </w:r>
      <w:r w:rsidR="00A7172E" w:rsidRPr="008346DD">
        <w:rPr>
          <w:rFonts w:cstheme="minorHAnsi"/>
        </w:rPr>
        <w:t xml:space="preserve">: </w:t>
      </w:r>
      <w:r w:rsidR="008346DD" w:rsidRPr="008346DD">
        <w:rPr>
          <w:rFonts w:cstheme="minorHAnsi"/>
          <w:shd w:val="clear" w:color="auto" w:fill="FFFFFF"/>
        </w:rPr>
        <w:t>32145636-2-43</w:t>
      </w:r>
      <w:r w:rsidRPr="00A7172E">
        <w:rPr>
          <w:rFonts w:cstheme="minorHAnsi"/>
        </w:rPr>
        <w:t>), mint szolgáltató által üzemeltetett webáruház használatára</w:t>
      </w:r>
      <w:r w:rsidRPr="00E038C8">
        <w:rPr>
          <w:rFonts w:cstheme="minorHAnsi"/>
        </w:rPr>
        <w:t xml:space="preserve"> vonatkozó általános szerződési feltételeket. Kérjük, hogy csak akkor vegye igénybe szolgáltatásainkat, amennyiben minden pontjával egyetért, és kötelező érvényűnek tekinti magára nézve. Jelen dokumentum nem kerül iktatásra, kizárólag elektronikus formában kerül megkötésre (nem minősül írásba foglalt szerződésnek), magatartási kódexre nem utal.</w:t>
      </w:r>
    </w:p>
    <w:p w14:paraId="67188AB8" w14:textId="77777777" w:rsidR="00BF4BB2" w:rsidRPr="00BF4BB2" w:rsidRDefault="00BF4BB2" w:rsidP="00BF4BB2">
      <w:pPr>
        <w:shd w:val="clear" w:color="auto" w:fill="FFFFFF"/>
        <w:spacing w:after="150" w:line="240" w:lineRule="auto"/>
        <w:rPr>
          <w:rFonts w:eastAsia="Times New Roman" w:cstheme="minorHAnsi"/>
          <w:lang w:eastAsia="hu-HU"/>
        </w:rPr>
      </w:pPr>
      <w:r w:rsidRPr="00E038C8">
        <w:rPr>
          <w:rFonts w:eastAsia="Times New Roman" w:cstheme="minorHAnsi"/>
          <w:b/>
          <w:bCs/>
          <w:lang w:eastAsia="hu-HU"/>
        </w:rPr>
        <w:t>1. Impresszum - Üzemeltetői adatok:</w:t>
      </w:r>
    </w:p>
    <w:p w14:paraId="338E968D" w14:textId="40600602" w:rsidR="00BF4BB2" w:rsidRPr="002B75BA" w:rsidRDefault="00BF4BB2" w:rsidP="00BF4BB2">
      <w:pPr>
        <w:spacing w:after="0"/>
        <w:rPr>
          <w:rFonts w:cstheme="minorHAnsi"/>
        </w:rPr>
      </w:pPr>
      <w:r w:rsidRPr="002B75BA">
        <w:rPr>
          <w:rFonts w:cstheme="minorHAnsi"/>
        </w:rPr>
        <w:t xml:space="preserve">Név: </w:t>
      </w:r>
      <w:r w:rsidR="00BF5BE2">
        <w:rPr>
          <w:rFonts w:cstheme="minorHAnsi"/>
        </w:rPr>
        <w:t xml:space="preserve">Ment </w:t>
      </w:r>
      <w:proofErr w:type="spellStart"/>
      <w:r w:rsidR="00BF5BE2">
        <w:rPr>
          <w:rFonts w:cstheme="minorHAnsi"/>
        </w:rPr>
        <w:t>Factory</w:t>
      </w:r>
      <w:proofErr w:type="spellEnd"/>
      <w:r w:rsidR="00BF5BE2">
        <w:rPr>
          <w:rFonts w:cstheme="minorHAnsi"/>
        </w:rPr>
        <w:t xml:space="preserve"> Kft.</w:t>
      </w:r>
    </w:p>
    <w:p w14:paraId="003273AC" w14:textId="70C779CC" w:rsidR="00BF4BB2" w:rsidRPr="002B75BA" w:rsidRDefault="00BF4BB2" w:rsidP="00BF4BB2">
      <w:pPr>
        <w:spacing w:after="0"/>
        <w:rPr>
          <w:rFonts w:cstheme="minorHAnsi"/>
        </w:rPr>
      </w:pPr>
      <w:r w:rsidRPr="002B75BA">
        <w:rPr>
          <w:rFonts w:cstheme="minorHAnsi"/>
        </w:rPr>
        <w:t xml:space="preserve">Székhely: </w:t>
      </w:r>
      <w:r w:rsidR="00BF5BE2">
        <w:rPr>
          <w:rFonts w:cstheme="minorHAnsi"/>
        </w:rPr>
        <w:t>1125 Budapest, Városkúti út 20./</w:t>
      </w:r>
      <w:proofErr w:type="gramStart"/>
      <w:r w:rsidR="00BF5BE2">
        <w:rPr>
          <w:rFonts w:cstheme="minorHAnsi"/>
        </w:rPr>
        <w:t>A</w:t>
      </w:r>
      <w:proofErr w:type="gramEnd"/>
    </w:p>
    <w:p w14:paraId="2A8C35CC" w14:textId="711612E9" w:rsidR="00BF4BB2" w:rsidRPr="002B75BA" w:rsidRDefault="00BF4BB2" w:rsidP="00BF4BB2">
      <w:pPr>
        <w:spacing w:after="0"/>
        <w:rPr>
          <w:rFonts w:cstheme="minorHAnsi"/>
        </w:rPr>
      </w:pPr>
      <w:r w:rsidRPr="002B75BA">
        <w:rPr>
          <w:rFonts w:cstheme="minorHAnsi"/>
        </w:rPr>
        <w:t xml:space="preserve">Levelezési cím: </w:t>
      </w:r>
      <w:r w:rsidR="00BF5BE2">
        <w:rPr>
          <w:rFonts w:cstheme="minorHAnsi"/>
        </w:rPr>
        <w:t>1125 Budapest, Városkúti út 20./</w:t>
      </w:r>
      <w:proofErr w:type="gramStart"/>
      <w:r w:rsidR="00BF5BE2">
        <w:rPr>
          <w:rFonts w:cstheme="minorHAnsi"/>
        </w:rPr>
        <w:t>A</w:t>
      </w:r>
      <w:proofErr w:type="gramEnd"/>
    </w:p>
    <w:p w14:paraId="5FF8A24F" w14:textId="49E9C5D5" w:rsidR="00BF4BB2" w:rsidRPr="008346DD" w:rsidRDefault="00BF4BB2" w:rsidP="00BF4BB2">
      <w:pPr>
        <w:spacing w:after="0"/>
        <w:rPr>
          <w:rFonts w:cstheme="minorHAnsi"/>
        </w:rPr>
      </w:pPr>
      <w:r w:rsidRPr="008346DD">
        <w:rPr>
          <w:rFonts w:cstheme="minorHAnsi"/>
        </w:rPr>
        <w:t>Nyilvántartásba vevő hatóság</w:t>
      </w:r>
      <w:proofErr w:type="gramStart"/>
      <w:r w:rsidRPr="008346DD">
        <w:rPr>
          <w:rFonts w:cstheme="minorHAnsi"/>
        </w:rPr>
        <w:t xml:space="preserve">: </w:t>
      </w:r>
      <w:r w:rsidR="008346DD" w:rsidRPr="008346DD">
        <w:rPr>
          <w:rFonts w:cstheme="minorHAnsi"/>
        </w:rPr>
        <w:t xml:space="preserve"> Főváros</w:t>
      </w:r>
      <w:proofErr w:type="gramEnd"/>
      <w:r w:rsidR="00A7172E" w:rsidRPr="008346DD">
        <w:rPr>
          <w:rFonts w:cstheme="minorHAnsi"/>
        </w:rPr>
        <w:t xml:space="preserve"> Törvényszék Cégbírósága</w:t>
      </w:r>
    </w:p>
    <w:p w14:paraId="4731822F" w14:textId="3CC8A6B6" w:rsidR="00A7172E" w:rsidRPr="008346DD" w:rsidRDefault="008346DD" w:rsidP="00BF4BB2">
      <w:pPr>
        <w:spacing w:after="0"/>
        <w:rPr>
          <w:rFonts w:cstheme="minorHAnsi"/>
        </w:rPr>
      </w:pPr>
      <w:r w:rsidRPr="008346DD">
        <w:rPr>
          <w:rFonts w:cstheme="minorHAnsi"/>
        </w:rPr>
        <w:t>Nyilvántartási szám:01-09-408974</w:t>
      </w:r>
    </w:p>
    <w:p w14:paraId="6729E95C" w14:textId="65ED3C9C" w:rsidR="00BF4BB2" w:rsidRPr="008346DD" w:rsidRDefault="00BF4BB2" w:rsidP="00BF4BB2">
      <w:pPr>
        <w:spacing w:after="0"/>
        <w:rPr>
          <w:rFonts w:cstheme="minorHAnsi"/>
        </w:rPr>
      </w:pPr>
      <w:r w:rsidRPr="008346DD">
        <w:rPr>
          <w:rFonts w:cstheme="minorHAnsi"/>
        </w:rPr>
        <w:t xml:space="preserve">Adószám: </w:t>
      </w:r>
      <w:r w:rsidR="008346DD" w:rsidRPr="008346DD">
        <w:rPr>
          <w:rFonts w:cstheme="minorHAnsi"/>
          <w:shd w:val="clear" w:color="auto" w:fill="FFFFFF"/>
        </w:rPr>
        <w:t>32145636-2-43</w:t>
      </w:r>
    </w:p>
    <w:p w14:paraId="4DEA628F" w14:textId="7141B86C" w:rsidR="00BF4BB2" w:rsidRPr="008346DD" w:rsidRDefault="00BF4BB2" w:rsidP="00BF4BB2">
      <w:pPr>
        <w:spacing w:after="0"/>
        <w:rPr>
          <w:rFonts w:cstheme="minorHAnsi"/>
        </w:rPr>
      </w:pPr>
      <w:r w:rsidRPr="008346DD">
        <w:rPr>
          <w:rFonts w:cstheme="minorHAnsi"/>
        </w:rPr>
        <w:t xml:space="preserve">Képviselő: </w:t>
      </w:r>
      <w:r w:rsidR="008346DD" w:rsidRPr="008346DD">
        <w:rPr>
          <w:rFonts w:cstheme="minorHAnsi"/>
        </w:rPr>
        <w:t>Ködöböcz Norbert</w:t>
      </w:r>
    </w:p>
    <w:p w14:paraId="33D3F69F" w14:textId="3638E041" w:rsidR="00BF4BB2" w:rsidRPr="008346DD" w:rsidRDefault="00BF4BB2" w:rsidP="00BF4BB2">
      <w:pPr>
        <w:spacing w:after="0"/>
        <w:rPr>
          <w:rFonts w:cstheme="minorHAnsi"/>
        </w:rPr>
      </w:pPr>
      <w:r w:rsidRPr="008346DD">
        <w:rPr>
          <w:rFonts w:cstheme="minorHAnsi"/>
        </w:rPr>
        <w:t xml:space="preserve">Telefonszám: </w:t>
      </w:r>
      <w:r w:rsidR="008346DD" w:rsidRPr="008346DD">
        <w:rPr>
          <w:rFonts w:cstheme="minorHAnsi"/>
        </w:rPr>
        <w:t>+36 30 98 12 577</w:t>
      </w:r>
    </w:p>
    <w:p w14:paraId="65A8F01A" w14:textId="4A4D6CFC" w:rsidR="00BF4BB2" w:rsidRPr="008346DD" w:rsidRDefault="00BF4BB2" w:rsidP="00BF4BB2">
      <w:pPr>
        <w:spacing w:after="0"/>
        <w:rPr>
          <w:rFonts w:cstheme="minorHAnsi"/>
        </w:rPr>
      </w:pPr>
      <w:r w:rsidRPr="008346DD">
        <w:rPr>
          <w:rFonts w:cstheme="minorHAnsi"/>
        </w:rPr>
        <w:t xml:space="preserve">E-mail: </w:t>
      </w:r>
      <w:r w:rsidR="00BF5BE2" w:rsidRPr="008346DD">
        <w:rPr>
          <w:rFonts w:cstheme="minorHAnsi"/>
        </w:rPr>
        <w:t>ment.factory.kft@gmail.com</w:t>
      </w:r>
      <w:r w:rsidR="002B75BA" w:rsidRPr="008346DD">
        <w:rPr>
          <w:rFonts w:cstheme="minorHAnsi"/>
        </w:rPr>
        <w:t>@fullerbianka.hu</w:t>
      </w:r>
    </w:p>
    <w:p w14:paraId="1D0FF415" w14:textId="4E6DF98A" w:rsidR="00BF4BB2" w:rsidRPr="008346DD" w:rsidRDefault="00BF4BB2" w:rsidP="00BF4BB2">
      <w:pPr>
        <w:spacing w:after="0"/>
        <w:rPr>
          <w:rStyle w:val="Hiperhivatkozs"/>
          <w:rFonts w:cstheme="minorHAnsi"/>
        </w:rPr>
      </w:pPr>
      <w:r w:rsidRPr="008346DD">
        <w:rPr>
          <w:rFonts w:cstheme="minorHAnsi"/>
        </w:rPr>
        <w:t xml:space="preserve">Honlap: </w:t>
      </w:r>
      <w:hyperlink r:id="rId7" w:history="1">
        <w:r w:rsidR="00820435" w:rsidRPr="00BD60AC">
          <w:rPr>
            <w:rStyle w:val="Hiperhivatkozs"/>
            <w:rFonts w:cstheme="minorHAnsi"/>
          </w:rPr>
          <w:t>https://www.entervezo.hu</w:t>
        </w:r>
      </w:hyperlink>
    </w:p>
    <w:p w14:paraId="6E67375E" w14:textId="2511BBBA" w:rsidR="00C82868" w:rsidRPr="007F4E81" w:rsidRDefault="00C82868" w:rsidP="00C82868">
      <w:pPr>
        <w:spacing w:after="0"/>
        <w:rPr>
          <w:rFonts w:cstheme="minorHAnsi"/>
        </w:rPr>
      </w:pPr>
      <w:r w:rsidRPr="007F4E81">
        <w:rPr>
          <w:rFonts w:cstheme="minorHAnsi"/>
        </w:rPr>
        <w:t xml:space="preserve">Bankszámlaszám: </w:t>
      </w:r>
      <w:r w:rsidR="00820435" w:rsidRPr="007F4E81">
        <w:rPr>
          <w:rFonts w:cstheme="minorHAnsi"/>
        </w:rPr>
        <w:t>12010240-01872790-00100005</w:t>
      </w:r>
    </w:p>
    <w:p w14:paraId="08C41241" w14:textId="4010C7C6" w:rsidR="00C82868" w:rsidRPr="007F4E81" w:rsidRDefault="00C82868" w:rsidP="00C82868">
      <w:pPr>
        <w:spacing w:after="0"/>
        <w:rPr>
          <w:rFonts w:cstheme="minorHAnsi"/>
        </w:rPr>
      </w:pPr>
      <w:r w:rsidRPr="007F4E81">
        <w:rPr>
          <w:rFonts w:cstheme="minorHAnsi"/>
        </w:rPr>
        <w:t xml:space="preserve">IBAN: </w:t>
      </w:r>
      <w:r w:rsidR="00820435" w:rsidRPr="007F4E81">
        <w:rPr>
          <w:rFonts w:cstheme="minorHAnsi"/>
        </w:rPr>
        <w:t>HU36-</w:t>
      </w:r>
      <w:r w:rsidR="00820435" w:rsidRPr="007F4E81">
        <w:rPr>
          <w:rFonts w:cstheme="minorHAnsi"/>
        </w:rPr>
        <w:t>12010240-01872790-00100005</w:t>
      </w:r>
    </w:p>
    <w:p w14:paraId="6AD33D99" w14:textId="7642EC3A" w:rsidR="00251744" w:rsidRPr="00251744" w:rsidRDefault="00C82868" w:rsidP="00251744">
      <w:pPr>
        <w:spacing w:after="0"/>
        <w:rPr>
          <w:rFonts w:cstheme="minorHAnsi"/>
        </w:rPr>
      </w:pPr>
      <w:r w:rsidRPr="007F4E81">
        <w:rPr>
          <w:rFonts w:cstheme="minorHAnsi"/>
        </w:rPr>
        <w:t xml:space="preserve">SWIFT (BIC) kód: </w:t>
      </w:r>
      <w:r w:rsidR="007F4E81" w:rsidRPr="007F4E81">
        <w:rPr>
          <w:rFonts w:cstheme="minorHAnsi"/>
          <w:shd w:val="clear" w:color="auto" w:fill="FFFFFF"/>
        </w:rPr>
        <w:t>UBRTHUHB</w:t>
      </w:r>
    </w:p>
    <w:p w14:paraId="1B8E2A6C" w14:textId="77777777" w:rsidR="006A484A" w:rsidRPr="00E038C8" w:rsidRDefault="006A484A" w:rsidP="00BF4BB2">
      <w:pPr>
        <w:spacing w:after="0"/>
        <w:rPr>
          <w:rFonts w:cstheme="minorHAnsi"/>
        </w:rPr>
      </w:pPr>
    </w:p>
    <w:p w14:paraId="08138CEB" w14:textId="77777777" w:rsidR="00BF4BB2" w:rsidRPr="004710B7" w:rsidRDefault="00BF4BB2" w:rsidP="00BF4BB2">
      <w:pPr>
        <w:spacing w:after="0"/>
        <w:rPr>
          <w:rFonts w:cstheme="minorHAnsi"/>
          <w:b/>
        </w:rPr>
      </w:pPr>
      <w:r w:rsidRPr="004710B7">
        <w:rPr>
          <w:rFonts w:cstheme="minorHAnsi"/>
          <w:b/>
        </w:rPr>
        <w:t>Tárhelyszolgáltató adatai:</w:t>
      </w:r>
    </w:p>
    <w:p w14:paraId="7111CB31" w14:textId="4E585C1C" w:rsidR="00BF4BB2" w:rsidRPr="004710B7" w:rsidRDefault="00BF4BB2" w:rsidP="00BF4BB2">
      <w:pPr>
        <w:spacing w:after="0"/>
        <w:rPr>
          <w:rFonts w:cstheme="minorHAnsi"/>
          <w:u w:val="single"/>
        </w:rPr>
      </w:pPr>
      <w:r w:rsidRPr="004710B7">
        <w:rPr>
          <w:rFonts w:cstheme="minorHAnsi"/>
        </w:rPr>
        <w:t xml:space="preserve">Név: </w:t>
      </w:r>
      <w:proofErr w:type="spellStart"/>
      <w:r w:rsidR="00773BAF" w:rsidRPr="004710B7">
        <w:rPr>
          <w:rFonts w:cstheme="minorHAnsi"/>
        </w:rPr>
        <w:t>Linode</w:t>
      </w:r>
      <w:proofErr w:type="spellEnd"/>
      <w:r w:rsidR="00773BAF" w:rsidRPr="004710B7">
        <w:rPr>
          <w:rFonts w:cstheme="minorHAnsi"/>
        </w:rPr>
        <w:t xml:space="preserve"> LLC.</w:t>
      </w:r>
    </w:p>
    <w:p w14:paraId="52ACFD01" w14:textId="4B8E5D98" w:rsidR="00BF4BB2" w:rsidRPr="004710B7" w:rsidRDefault="00BF4BB2" w:rsidP="00BF4BB2">
      <w:pPr>
        <w:spacing w:after="0"/>
        <w:rPr>
          <w:rFonts w:cstheme="minorHAnsi"/>
          <w:color w:val="000000" w:themeColor="text1"/>
        </w:rPr>
      </w:pPr>
      <w:r w:rsidRPr="004710B7">
        <w:rPr>
          <w:rFonts w:cstheme="minorHAnsi"/>
          <w:color w:val="000000" w:themeColor="text1"/>
        </w:rPr>
        <w:t xml:space="preserve">Székhely: </w:t>
      </w:r>
      <w:r w:rsidR="00773BAF" w:rsidRPr="004710B7">
        <w:t xml:space="preserve">USA – PA 19106 Philadelphia, </w:t>
      </w:r>
      <w:proofErr w:type="spellStart"/>
      <w:r w:rsidR="00773BAF" w:rsidRPr="004710B7">
        <w:t>Arch</w:t>
      </w:r>
      <w:proofErr w:type="spellEnd"/>
      <w:r w:rsidR="00773BAF" w:rsidRPr="004710B7">
        <w:t xml:space="preserve"> </w:t>
      </w:r>
      <w:proofErr w:type="spellStart"/>
      <w:r w:rsidR="00773BAF" w:rsidRPr="004710B7">
        <w:t>St</w:t>
      </w:r>
      <w:proofErr w:type="spellEnd"/>
      <w:r w:rsidR="00773BAF" w:rsidRPr="004710B7">
        <w:t>. 249</w:t>
      </w:r>
    </w:p>
    <w:p w14:paraId="5172DFE9" w14:textId="515F1312" w:rsidR="00BF4BB2" w:rsidRPr="004710B7" w:rsidRDefault="00BF4BB2" w:rsidP="006A484A">
      <w:pPr>
        <w:tabs>
          <w:tab w:val="left" w:pos="1663"/>
        </w:tabs>
        <w:spacing w:after="0"/>
        <w:rPr>
          <w:rFonts w:cstheme="minorHAnsi"/>
        </w:rPr>
      </w:pPr>
      <w:r w:rsidRPr="004710B7">
        <w:rPr>
          <w:rFonts w:cstheme="minorHAnsi"/>
        </w:rPr>
        <w:t xml:space="preserve">Elérhetőség: </w:t>
      </w:r>
      <w:hyperlink r:id="rId8" w:history="1">
        <w:proofErr w:type="gramStart"/>
        <w:r w:rsidR="00C12312" w:rsidRPr="00BD60AC">
          <w:rPr>
            <w:rStyle w:val="Hiperhivatkozs"/>
            <w:rFonts w:cstheme="minorHAnsi"/>
          </w:rPr>
          <w:t>www.linode.com</w:t>
        </w:r>
      </w:hyperlink>
      <w:r w:rsidR="00C12312">
        <w:rPr>
          <w:rFonts w:cstheme="minorHAnsi"/>
        </w:rPr>
        <w:t xml:space="preserve"> ,</w:t>
      </w:r>
      <w:proofErr w:type="gramEnd"/>
      <w:r w:rsidR="00C12312">
        <w:rPr>
          <w:rFonts w:cstheme="minorHAnsi"/>
        </w:rPr>
        <w:t xml:space="preserve"> support@linode.com</w:t>
      </w:r>
      <w:bookmarkStart w:id="0" w:name="_GoBack"/>
      <w:bookmarkEnd w:id="0"/>
    </w:p>
    <w:p w14:paraId="40819079" w14:textId="62E6B036" w:rsidR="00BF4BB2" w:rsidRPr="00E038C8" w:rsidRDefault="00BF4BB2" w:rsidP="00BF4BB2">
      <w:pPr>
        <w:spacing w:after="0"/>
        <w:rPr>
          <w:rFonts w:cstheme="minorHAnsi"/>
        </w:rPr>
      </w:pPr>
      <w:r w:rsidRPr="004710B7">
        <w:rPr>
          <w:rFonts w:cstheme="minorHAnsi"/>
        </w:rPr>
        <w:t xml:space="preserve">Adószám: </w:t>
      </w:r>
      <w:r w:rsidR="00615AB3" w:rsidRPr="004710B7">
        <w:rPr>
          <w:rFonts w:cstheme="minorHAnsi"/>
        </w:rPr>
        <w:t>EU372008859</w:t>
      </w:r>
    </w:p>
    <w:p w14:paraId="45904C65" w14:textId="77777777" w:rsidR="00E038C8" w:rsidRDefault="00E038C8" w:rsidP="00BF4BB2">
      <w:pPr>
        <w:shd w:val="clear" w:color="auto" w:fill="FFFFFF"/>
        <w:spacing w:after="150" w:line="240" w:lineRule="auto"/>
        <w:rPr>
          <w:rFonts w:eastAsia="Times New Roman" w:cstheme="minorHAnsi"/>
          <w:lang w:eastAsia="hu-HU"/>
        </w:rPr>
      </w:pPr>
    </w:p>
    <w:p w14:paraId="4BCFA1BF" w14:textId="77777777" w:rsidR="00BF4BB2" w:rsidRPr="00E038C8" w:rsidRDefault="00BF4BB2" w:rsidP="00BF4BB2">
      <w:pPr>
        <w:shd w:val="clear" w:color="auto" w:fill="FFFFFF"/>
        <w:spacing w:after="150" w:line="240" w:lineRule="auto"/>
        <w:rPr>
          <w:rFonts w:eastAsia="Times New Roman" w:cstheme="minorHAnsi"/>
          <w:b/>
          <w:bCs/>
          <w:lang w:eastAsia="hu-HU"/>
        </w:rPr>
      </w:pPr>
      <w:r w:rsidRPr="00E038C8">
        <w:rPr>
          <w:rFonts w:eastAsia="Times New Roman" w:cstheme="minorHAnsi"/>
          <w:b/>
          <w:bCs/>
          <w:lang w:eastAsia="hu-HU"/>
        </w:rPr>
        <w:t>2. </w:t>
      </w:r>
      <w:r w:rsidR="008F0B0F" w:rsidRPr="00E038C8">
        <w:rPr>
          <w:rFonts w:eastAsia="Times New Roman" w:cstheme="minorHAnsi"/>
          <w:b/>
          <w:bCs/>
          <w:lang w:eastAsia="hu-HU"/>
        </w:rPr>
        <w:t>Alapvető rendelkezések:</w:t>
      </w:r>
    </w:p>
    <w:p w14:paraId="5D67FE21" w14:textId="5BACAF00" w:rsidR="002868A0" w:rsidRPr="002868A0" w:rsidRDefault="002868A0" w:rsidP="003218C4">
      <w:pPr>
        <w:jc w:val="both"/>
        <w:rPr>
          <w:rFonts w:eastAsia="Times New Roman" w:cstheme="minorHAnsi"/>
          <w:i/>
          <w:iCs/>
          <w:u w:val="single"/>
          <w:lang w:eastAsia="hu-HU"/>
        </w:rPr>
      </w:pPr>
      <w:r w:rsidRPr="006A484A">
        <w:rPr>
          <w:rFonts w:eastAsia="Times New Roman" w:cstheme="minorHAnsi"/>
          <w:i/>
          <w:iCs/>
          <w:u w:val="single"/>
          <w:lang w:eastAsia="hu-HU"/>
        </w:rPr>
        <w:t xml:space="preserve">2.1. </w:t>
      </w:r>
      <w:r w:rsidRPr="002868A0">
        <w:rPr>
          <w:rFonts w:eastAsia="Times New Roman" w:cstheme="minorHAnsi"/>
          <w:i/>
          <w:iCs/>
          <w:u w:val="single"/>
          <w:lang w:eastAsia="hu-HU"/>
        </w:rPr>
        <w:t>Vonatkozó jogszabályok</w:t>
      </w:r>
    </w:p>
    <w:p w14:paraId="798D2DA0" w14:textId="77777777" w:rsidR="002868A0" w:rsidRPr="002868A0" w:rsidRDefault="002868A0" w:rsidP="003218C4">
      <w:pPr>
        <w:numPr>
          <w:ilvl w:val="0"/>
          <w:numId w:val="29"/>
        </w:numPr>
        <w:jc w:val="both"/>
        <w:rPr>
          <w:rFonts w:eastAsia="Times New Roman" w:cstheme="minorHAnsi"/>
          <w:i/>
          <w:iCs/>
          <w:lang w:eastAsia="hu-HU"/>
        </w:rPr>
      </w:pPr>
      <w:r w:rsidRPr="002868A0">
        <w:rPr>
          <w:rFonts w:eastAsia="Times New Roman" w:cstheme="minorHAnsi"/>
          <w:i/>
          <w:iCs/>
          <w:lang w:eastAsia="hu-HU"/>
        </w:rPr>
        <w:t>A Szerződésre a magyar jog előírásai az irányadóak, és különösen az alábbi jogszabályok vonatkoznak:</w:t>
      </w:r>
    </w:p>
    <w:p w14:paraId="381C3F2C" w14:textId="77777777" w:rsidR="002868A0" w:rsidRPr="002868A0" w:rsidRDefault="002868A0" w:rsidP="003218C4">
      <w:pPr>
        <w:numPr>
          <w:ilvl w:val="0"/>
          <w:numId w:val="29"/>
        </w:numPr>
        <w:jc w:val="both"/>
        <w:rPr>
          <w:rFonts w:eastAsia="Times New Roman" w:cstheme="minorHAnsi"/>
          <w:i/>
          <w:iCs/>
          <w:lang w:eastAsia="hu-HU"/>
        </w:rPr>
      </w:pPr>
      <w:r w:rsidRPr="002868A0">
        <w:rPr>
          <w:rFonts w:eastAsia="Times New Roman" w:cstheme="minorHAnsi"/>
          <w:i/>
          <w:iCs/>
          <w:lang w:eastAsia="hu-HU"/>
        </w:rPr>
        <w:t>1997. évi CLV. törvény a fogyasztóvédelemről</w:t>
      </w:r>
    </w:p>
    <w:p w14:paraId="2EB05221" w14:textId="6DCC8F91" w:rsidR="002868A0" w:rsidRPr="002868A0" w:rsidRDefault="002868A0" w:rsidP="003218C4">
      <w:pPr>
        <w:numPr>
          <w:ilvl w:val="0"/>
          <w:numId w:val="29"/>
        </w:numPr>
        <w:jc w:val="both"/>
        <w:rPr>
          <w:rFonts w:eastAsia="Times New Roman" w:cstheme="minorHAnsi"/>
          <w:i/>
          <w:iCs/>
          <w:lang w:eastAsia="hu-HU"/>
        </w:rPr>
      </w:pPr>
      <w:r w:rsidRPr="002868A0">
        <w:rPr>
          <w:rFonts w:eastAsia="Times New Roman" w:cstheme="minorHAnsi"/>
          <w:i/>
          <w:iCs/>
          <w:lang w:eastAsia="hu-HU"/>
        </w:rPr>
        <w:t>2001. évi CVIII. törvény az elektronikus kereskedelmi szolgáltatások, valamint az információs társadalommal összefüggő szolgáltatások egyes kérdéseiről</w:t>
      </w:r>
    </w:p>
    <w:p w14:paraId="3D4B78FB" w14:textId="77777777" w:rsidR="002868A0" w:rsidRPr="002868A0" w:rsidRDefault="002868A0" w:rsidP="003218C4">
      <w:pPr>
        <w:numPr>
          <w:ilvl w:val="0"/>
          <w:numId w:val="29"/>
        </w:numPr>
        <w:jc w:val="both"/>
        <w:rPr>
          <w:rFonts w:eastAsia="Times New Roman" w:cstheme="minorHAnsi"/>
          <w:i/>
          <w:iCs/>
          <w:lang w:eastAsia="hu-HU"/>
        </w:rPr>
      </w:pPr>
      <w:r w:rsidRPr="002868A0">
        <w:rPr>
          <w:rFonts w:eastAsia="Times New Roman" w:cstheme="minorHAnsi"/>
          <w:i/>
          <w:iCs/>
          <w:lang w:eastAsia="hu-HU"/>
        </w:rPr>
        <w:t>2013. évi V. törvény a Polgári Törvénykönyvről</w:t>
      </w:r>
    </w:p>
    <w:p w14:paraId="136D097B" w14:textId="77777777" w:rsidR="002868A0" w:rsidRPr="002868A0" w:rsidRDefault="002868A0" w:rsidP="003218C4">
      <w:pPr>
        <w:numPr>
          <w:ilvl w:val="0"/>
          <w:numId w:val="29"/>
        </w:numPr>
        <w:jc w:val="both"/>
        <w:rPr>
          <w:rFonts w:eastAsia="Times New Roman" w:cstheme="minorHAnsi"/>
          <w:i/>
          <w:iCs/>
          <w:lang w:eastAsia="hu-HU"/>
        </w:rPr>
      </w:pPr>
      <w:r w:rsidRPr="002868A0">
        <w:rPr>
          <w:rFonts w:eastAsia="Times New Roman" w:cstheme="minorHAnsi"/>
          <w:i/>
          <w:iCs/>
          <w:lang w:eastAsia="hu-HU"/>
        </w:rPr>
        <w:lastRenderedPageBreak/>
        <w:t>151/2003. (IX.22.) kormányrendelet a tartós fogyasztási cikkekre vonatkozó kötelező jótállásról</w:t>
      </w:r>
    </w:p>
    <w:p w14:paraId="5911746C" w14:textId="77777777" w:rsidR="002868A0" w:rsidRPr="002868A0" w:rsidRDefault="002868A0" w:rsidP="003218C4">
      <w:pPr>
        <w:numPr>
          <w:ilvl w:val="0"/>
          <w:numId w:val="29"/>
        </w:numPr>
        <w:jc w:val="both"/>
        <w:rPr>
          <w:rFonts w:eastAsia="Times New Roman" w:cstheme="minorHAnsi"/>
          <w:i/>
          <w:iCs/>
          <w:lang w:eastAsia="hu-HU"/>
        </w:rPr>
      </w:pPr>
      <w:r w:rsidRPr="002868A0">
        <w:rPr>
          <w:rFonts w:eastAsia="Times New Roman" w:cstheme="minorHAnsi"/>
          <w:i/>
          <w:iCs/>
          <w:lang w:eastAsia="hu-HU"/>
        </w:rPr>
        <w:t>45/2014. (II.26.) kormányrendelet a fogyasztó és a vállalkozás közötti szerződések részletes szabályairól    </w:t>
      </w:r>
    </w:p>
    <w:p w14:paraId="0DAC2AAE" w14:textId="77777777" w:rsidR="002868A0" w:rsidRPr="002868A0" w:rsidRDefault="002868A0" w:rsidP="003218C4">
      <w:pPr>
        <w:numPr>
          <w:ilvl w:val="0"/>
          <w:numId w:val="29"/>
        </w:numPr>
        <w:jc w:val="both"/>
        <w:rPr>
          <w:rFonts w:eastAsia="Times New Roman" w:cstheme="minorHAnsi"/>
          <w:i/>
          <w:iCs/>
          <w:lang w:eastAsia="hu-HU"/>
        </w:rPr>
      </w:pPr>
      <w:r w:rsidRPr="002868A0">
        <w:rPr>
          <w:rFonts w:eastAsia="Times New Roman" w:cstheme="minorHAnsi"/>
          <w:i/>
          <w:iCs/>
          <w:lang w:eastAsia="hu-HU"/>
        </w:rPr>
        <w:t>19/2014. (IV.29.) NGM rendelet a fogyasztó és vállalkozás közötti szerződés keretében eladott dolgokra vonatkozó szavatossági és jótállási igények intézésének eljárási szabályairól</w:t>
      </w:r>
    </w:p>
    <w:p w14:paraId="20EE07B7" w14:textId="77777777" w:rsidR="002868A0" w:rsidRPr="002868A0" w:rsidRDefault="002868A0" w:rsidP="003218C4">
      <w:pPr>
        <w:numPr>
          <w:ilvl w:val="0"/>
          <w:numId w:val="29"/>
        </w:numPr>
        <w:jc w:val="both"/>
        <w:rPr>
          <w:rFonts w:eastAsia="Times New Roman" w:cstheme="minorHAnsi"/>
          <w:i/>
          <w:iCs/>
          <w:lang w:eastAsia="hu-HU"/>
        </w:rPr>
      </w:pPr>
      <w:r w:rsidRPr="002868A0">
        <w:rPr>
          <w:rFonts w:eastAsia="Times New Roman" w:cstheme="minorHAnsi"/>
          <w:i/>
          <w:iCs/>
          <w:lang w:eastAsia="hu-HU"/>
        </w:rPr>
        <w:t>1997. évi LXXVI. törvény a szerzői jogról</w:t>
      </w:r>
    </w:p>
    <w:p w14:paraId="66AABB4A" w14:textId="77777777" w:rsidR="002868A0" w:rsidRPr="002868A0" w:rsidRDefault="002868A0" w:rsidP="003218C4">
      <w:pPr>
        <w:numPr>
          <w:ilvl w:val="0"/>
          <w:numId w:val="29"/>
        </w:numPr>
        <w:jc w:val="both"/>
        <w:rPr>
          <w:rFonts w:eastAsia="Times New Roman" w:cstheme="minorHAnsi"/>
          <w:i/>
          <w:iCs/>
          <w:lang w:eastAsia="hu-HU"/>
        </w:rPr>
      </w:pPr>
      <w:r w:rsidRPr="002868A0">
        <w:rPr>
          <w:rFonts w:eastAsia="Times New Roman" w:cstheme="minorHAnsi"/>
          <w:i/>
          <w:iCs/>
          <w:lang w:eastAsia="hu-HU"/>
        </w:rPr>
        <w:t>2011. évi CXX. törvény az információs önrendelkezési jogról és az információszabadságról</w:t>
      </w:r>
    </w:p>
    <w:p w14:paraId="3EDFEE7C" w14:textId="77777777" w:rsidR="002868A0" w:rsidRPr="002868A0" w:rsidRDefault="002868A0" w:rsidP="003218C4">
      <w:pPr>
        <w:numPr>
          <w:ilvl w:val="0"/>
          <w:numId w:val="29"/>
        </w:numPr>
        <w:jc w:val="both"/>
        <w:rPr>
          <w:rFonts w:eastAsia="Times New Roman" w:cstheme="minorHAnsi"/>
          <w:i/>
          <w:iCs/>
          <w:lang w:eastAsia="hu-HU"/>
        </w:rPr>
      </w:pPr>
      <w:r w:rsidRPr="002868A0">
        <w:rPr>
          <w:rFonts w:eastAsia="Times New Roman" w:cstheme="minorHAnsi"/>
          <w:i/>
          <w:iCs/>
          <w:lang w:eastAsia="hu-HU"/>
        </w:rPr>
        <w:t>AZ EURÓPAI PARLAMENT ÉS A TANÁCS (EU) 2018/302 RENDELETE (2018. február 28.)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w:t>
      </w:r>
    </w:p>
    <w:p w14:paraId="2FCCD467" w14:textId="77777777" w:rsidR="002868A0" w:rsidRPr="002868A0" w:rsidRDefault="002868A0" w:rsidP="003218C4">
      <w:pPr>
        <w:numPr>
          <w:ilvl w:val="0"/>
          <w:numId w:val="29"/>
        </w:numPr>
        <w:jc w:val="both"/>
        <w:rPr>
          <w:rFonts w:eastAsia="Times New Roman" w:cstheme="minorHAnsi"/>
          <w:i/>
          <w:iCs/>
          <w:lang w:eastAsia="hu-HU"/>
        </w:rPr>
      </w:pPr>
      <w:r w:rsidRPr="002868A0">
        <w:rPr>
          <w:rFonts w:eastAsia="Times New Roman" w:cstheme="minorHAnsi"/>
          <w:i/>
          <w:iCs/>
          <w:lang w:eastAsia="hu-HU"/>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p>
    <w:p w14:paraId="40620BAF" w14:textId="190C82AB" w:rsidR="006A484A" w:rsidRDefault="006A484A" w:rsidP="008F0B0F">
      <w:pPr>
        <w:rPr>
          <w:rFonts w:cstheme="minorHAnsi"/>
        </w:rPr>
      </w:pPr>
      <w:r>
        <w:rPr>
          <w:rFonts w:cstheme="minorHAnsi"/>
        </w:rPr>
        <w:t xml:space="preserve">2.2. </w:t>
      </w:r>
      <w:r w:rsidRPr="006A484A">
        <w:rPr>
          <w:rFonts w:cstheme="minorHAnsi"/>
        </w:rPr>
        <w:t>ÁSZF hatálya, elfogadása</w:t>
      </w:r>
    </w:p>
    <w:p w14:paraId="4F76081D" w14:textId="545E4AA2" w:rsidR="008F0B0F" w:rsidRPr="00E038C8" w:rsidRDefault="008F0B0F" w:rsidP="003218C4">
      <w:pPr>
        <w:jc w:val="both"/>
        <w:rPr>
          <w:rFonts w:cstheme="minorHAnsi"/>
        </w:rPr>
      </w:pPr>
      <w:r w:rsidRPr="00E038C8">
        <w:rPr>
          <w:rFonts w:cstheme="minorHAnsi"/>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7E223066" w14:textId="05DD5CE6" w:rsidR="008F0B0F" w:rsidRPr="00E038C8" w:rsidRDefault="008F0B0F" w:rsidP="003218C4">
      <w:pPr>
        <w:jc w:val="both"/>
        <w:rPr>
          <w:rFonts w:cstheme="minorHAnsi"/>
        </w:rPr>
      </w:pPr>
      <w:r w:rsidRPr="00E038C8">
        <w:rPr>
          <w:rFonts w:cstheme="minorHAnsi"/>
        </w:rPr>
        <w:t>A közöttünk létrejövő szerződés tartalmát – a vonatkozó kötelező érvényű jogszabályok rendelkezései mellett – a jelen Általános Szerződési Feltételek (a továbbiakban: ÁSZF) határozzák meg. Ennek megfelelően tartalmazza a jelen ÁSZF az Önt és bennünket illető jogokat és kötelezettségeket, a szerződés létrejöttének feltételeit, a teljesítési határidőket, a szállítási és fizetési feltételeket, a felelősségi szabályokat, valamint az elállási jog gyakorlásának feltételeit.</w:t>
      </w:r>
    </w:p>
    <w:p w14:paraId="00A7C087" w14:textId="77777777" w:rsidR="008F0B0F" w:rsidRPr="00E038C8" w:rsidRDefault="008F0B0F" w:rsidP="003218C4">
      <w:pPr>
        <w:jc w:val="both"/>
        <w:rPr>
          <w:rFonts w:cstheme="minorHAnsi"/>
        </w:rPr>
      </w:pPr>
      <w:r w:rsidRPr="00E038C8">
        <w:rPr>
          <w:rFonts w:cstheme="minorHAnsi"/>
        </w:rPr>
        <w:t>A Honlap használatához szükséges azon technikai tájékoztatást, melyet jelen ÁSZF nem tartalmaz, a Honlapon elérhető egyéb tájékoztatások nyújtják.</w:t>
      </w:r>
    </w:p>
    <w:p w14:paraId="3E91BE1B" w14:textId="7F0BC041" w:rsidR="008F0B0F" w:rsidRDefault="008F0B0F" w:rsidP="003218C4">
      <w:pPr>
        <w:jc w:val="both"/>
        <w:rPr>
          <w:rFonts w:cstheme="minorHAnsi"/>
        </w:rPr>
      </w:pPr>
      <w:r w:rsidRPr="00E038C8">
        <w:rPr>
          <w:rFonts w:cstheme="minorHAnsi"/>
        </w:rPr>
        <w:t xml:space="preserve">Ön a megrendelése véglegesítése előtt köteles megismerni a jelen ÁSZF rendelkezéseit. A webáruházunkon keresztül történő vásárlással Ön elfogadja a jelen ÁSZF rendelkezéseit, és az ÁSZF maradéktalanul az Ön és az </w:t>
      </w:r>
      <w:r w:rsidR="00E038C8">
        <w:rPr>
          <w:rFonts w:cstheme="minorHAnsi"/>
        </w:rPr>
        <w:t>Szolgáltató</w:t>
      </w:r>
      <w:r w:rsidRPr="00E038C8">
        <w:rPr>
          <w:rFonts w:cstheme="minorHAnsi"/>
        </w:rPr>
        <w:t xml:space="preserve"> között létrejövő szerződés részét képezi.</w:t>
      </w:r>
    </w:p>
    <w:p w14:paraId="00DB8B02" w14:textId="77777777" w:rsidR="003218C4" w:rsidRDefault="003218C4" w:rsidP="008F0B0F">
      <w:pPr>
        <w:rPr>
          <w:rFonts w:cstheme="minorHAnsi"/>
        </w:rPr>
      </w:pPr>
    </w:p>
    <w:p w14:paraId="561AEDDD" w14:textId="56B93840" w:rsidR="003218C4" w:rsidRPr="003218C4" w:rsidRDefault="003218C4" w:rsidP="003218C4">
      <w:pPr>
        <w:rPr>
          <w:rFonts w:cstheme="minorHAnsi"/>
          <w:b/>
          <w:bCs/>
        </w:rPr>
      </w:pPr>
      <w:r w:rsidRPr="003218C4">
        <w:rPr>
          <w:rFonts w:cstheme="minorHAnsi"/>
          <w:b/>
          <w:bCs/>
        </w:rPr>
        <w:t>3. Árak</w:t>
      </w:r>
    </w:p>
    <w:p w14:paraId="1010B705" w14:textId="017075EA" w:rsidR="003218C4" w:rsidRDefault="003218C4" w:rsidP="008F0B0F">
      <w:pPr>
        <w:rPr>
          <w:rFonts w:cstheme="minorHAnsi"/>
        </w:rPr>
      </w:pPr>
      <w:r w:rsidRPr="003218C4">
        <w:rPr>
          <w:rFonts w:cstheme="minorHAnsi"/>
        </w:rPr>
        <w:t>Az árak forintban értendők, tartalmazzák az ÁFÁ-t. Az árváltozás jogát fenntartjuk.</w:t>
      </w:r>
    </w:p>
    <w:p w14:paraId="52684F99" w14:textId="77777777" w:rsidR="003218C4" w:rsidRPr="00E038C8" w:rsidRDefault="003218C4" w:rsidP="008F0B0F">
      <w:pPr>
        <w:rPr>
          <w:rFonts w:cstheme="minorHAnsi"/>
        </w:rPr>
      </w:pPr>
    </w:p>
    <w:p w14:paraId="7836DB16" w14:textId="65B3BE29" w:rsidR="008F0B0F" w:rsidRPr="00E038C8" w:rsidRDefault="003218C4" w:rsidP="008F0B0F">
      <w:pPr>
        <w:rPr>
          <w:rFonts w:cstheme="minorHAnsi"/>
          <w:b/>
        </w:rPr>
      </w:pPr>
      <w:r>
        <w:rPr>
          <w:rFonts w:cstheme="minorHAnsi"/>
          <w:b/>
        </w:rPr>
        <w:t>4</w:t>
      </w:r>
      <w:r w:rsidR="008F0B0F" w:rsidRPr="00E038C8">
        <w:rPr>
          <w:rFonts w:cstheme="minorHAnsi"/>
          <w:b/>
        </w:rPr>
        <w:t>. Megvásárolható termékek, szolgáltatások köre:</w:t>
      </w:r>
    </w:p>
    <w:p w14:paraId="6209C17C" w14:textId="77777777" w:rsidR="00F24F0B" w:rsidRDefault="008F0B0F" w:rsidP="008F0B0F">
      <w:pPr>
        <w:rPr>
          <w:rFonts w:cstheme="minorHAnsi"/>
        </w:rPr>
      </w:pPr>
      <w:r w:rsidRPr="00E038C8">
        <w:rPr>
          <w:rFonts w:cstheme="minorHAnsi"/>
        </w:rPr>
        <w:t>A honlapon a megvásárolható termékek lényeges tulajdonságairól az egyes termékeknél szereplő leírásokban adunk tájékoztatást</w:t>
      </w:r>
      <w:r w:rsidR="00F24F0B">
        <w:rPr>
          <w:rFonts w:cstheme="minorHAnsi"/>
        </w:rPr>
        <w:t>.</w:t>
      </w:r>
    </w:p>
    <w:p w14:paraId="616FEBEA" w14:textId="252153A4" w:rsidR="00F24F0B" w:rsidRPr="00E038C8" w:rsidRDefault="00F24F0B" w:rsidP="008F0B0F">
      <w:pPr>
        <w:rPr>
          <w:rFonts w:cstheme="minorHAnsi"/>
        </w:rPr>
      </w:pPr>
      <w:r w:rsidRPr="00F24F0B">
        <w:rPr>
          <w:rFonts w:cstheme="minorHAnsi"/>
        </w:rPr>
        <w:lastRenderedPageBreak/>
        <w:t>Figyelmeztetés: A termékek adatlapján megjelenített képek eltérhetnek a valóságostól, bizonyos esetekben csak illusztrációként szerepelnek.</w:t>
      </w:r>
      <w:r w:rsidR="00E95A69" w:rsidRPr="00E95A69">
        <w:rPr>
          <w:rFonts w:cstheme="minorHAnsi"/>
        </w:rPr>
        <w:t xml:space="preserve"> A honlapon a megvásárolható termékek lényeges tulajdonságairól az egyes termékeknél szereplő leírásokban adunk tájékoztatást. A termékoldalon található adatok tájékoztató jellegűek! A képek esetenként illusztrációk, a színek nem mindig felelnek meg a valóságnak!</w:t>
      </w:r>
    </w:p>
    <w:p w14:paraId="22B582BD" w14:textId="17B57216" w:rsidR="008F0B0F" w:rsidRPr="00E038C8" w:rsidRDefault="003218C4" w:rsidP="008F0B0F">
      <w:pPr>
        <w:rPr>
          <w:rFonts w:cstheme="minorHAnsi"/>
        </w:rPr>
      </w:pPr>
      <w:r>
        <w:rPr>
          <w:rFonts w:cstheme="minorHAnsi"/>
        </w:rPr>
        <w:t>4</w:t>
      </w:r>
      <w:r w:rsidR="008F0B0F" w:rsidRPr="00E038C8">
        <w:rPr>
          <w:rFonts w:cstheme="minorHAnsi"/>
        </w:rPr>
        <w:t>.1</w:t>
      </w:r>
      <w:r w:rsidR="00A53CB0" w:rsidRPr="00E038C8">
        <w:rPr>
          <w:rFonts w:cstheme="minorHAnsi"/>
        </w:rPr>
        <w:t>.</w:t>
      </w:r>
      <w:r w:rsidR="008F0B0F" w:rsidRPr="00E038C8">
        <w:rPr>
          <w:rFonts w:cstheme="minorHAnsi"/>
        </w:rPr>
        <w:t xml:space="preserve"> Az adatbeviteli hibák javítása - felelősség a megadott adatok valóságáért</w:t>
      </w:r>
    </w:p>
    <w:p w14:paraId="2865521F" w14:textId="77777777" w:rsidR="008F0B0F" w:rsidRPr="00E038C8" w:rsidRDefault="008F0B0F" w:rsidP="008A4666">
      <w:pPr>
        <w:jc w:val="both"/>
        <w:rPr>
          <w:rFonts w:cstheme="minorHAnsi"/>
        </w:rPr>
      </w:pPr>
      <w:r w:rsidRPr="00E038C8">
        <w:rPr>
          <w:rFonts w:cstheme="minorHAnsi"/>
        </w:rPr>
        <w:t xml:space="preserve">Önnek a megrendelés során a megrendelés véglegesítése előtt folyamatosan lehetősége van az Ön által bevitt adatok módosítására (a böngészőben a vissza gombra kattintva az előző oldal nyílik meg, így akkor is </w:t>
      </w:r>
      <w:proofErr w:type="spellStart"/>
      <w:r w:rsidRPr="00E038C8">
        <w:rPr>
          <w:rFonts w:cstheme="minorHAnsi"/>
        </w:rPr>
        <w:t>javíthatóak</w:t>
      </w:r>
      <w:proofErr w:type="spellEnd"/>
      <w:r w:rsidRPr="00E038C8">
        <w:rPr>
          <w:rFonts w:cstheme="minorHAnsi"/>
        </w:rPr>
        <w:t xml:space="preserve"> a bevitt adatok, ha Ön már a következő oldalra lépett). Felhívjuk a figyelmét, hogy az Ön felelőssége, hogy az Ön által megadott adatok pontosan kerüljenek bevitelre, hiszen az Ön által megadott adatok alapján kerül számlázásra, illetve szállításra a termék. Ön a megrendelésével tudomásul veszi, hogy az </w:t>
      </w:r>
      <w:r w:rsidR="00E038C8">
        <w:rPr>
          <w:rFonts w:cstheme="minorHAnsi"/>
        </w:rPr>
        <w:t>Szolgáltató</w:t>
      </w:r>
      <w:r w:rsidRPr="00E038C8">
        <w:rPr>
          <w:rFonts w:cstheme="minorHAnsi"/>
        </w:rPr>
        <w:t xml:space="preserve"> jogosult az Ön hibás adatbeviteléből, a pontatlanul megadott adatokból eredő minden kárát és költségét Önre hárítani. Az </w:t>
      </w:r>
      <w:r w:rsidR="00E038C8">
        <w:rPr>
          <w:rFonts w:cstheme="minorHAnsi"/>
        </w:rPr>
        <w:t>Szolgáltató</w:t>
      </w:r>
      <w:r w:rsidRPr="00E038C8">
        <w:rPr>
          <w:rFonts w:cstheme="minorHAnsi"/>
        </w:rPr>
        <w:t xml:space="preserve"> a pontatlan adatbevitel alapján történő teljesítésért felelősségét kizárja. Felhívjuk a figyelmét arra, hogy a rosszul megadott e-mail cím vagy a postafiókhoz tartozó tárhely telítettsége a visszaigazolás kézbesítésének hiányát eredményezheti és meggátolhatja a szerződés létrejöttét.</w:t>
      </w:r>
    </w:p>
    <w:p w14:paraId="520C3159" w14:textId="39C319FC" w:rsidR="008F0B0F" w:rsidRPr="00E038C8" w:rsidRDefault="008A4666" w:rsidP="008F0B0F">
      <w:pPr>
        <w:rPr>
          <w:rFonts w:cstheme="minorHAnsi"/>
        </w:rPr>
      </w:pPr>
      <w:r>
        <w:rPr>
          <w:rFonts w:cstheme="minorHAnsi"/>
        </w:rPr>
        <w:t>4</w:t>
      </w:r>
      <w:r w:rsidR="008F0B0F" w:rsidRPr="00E038C8">
        <w:rPr>
          <w:rFonts w:cstheme="minorHAnsi"/>
        </w:rPr>
        <w:t>.2</w:t>
      </w:r>
      <w:r w:rsidR="00A53CB0" w:rsidRPr="00E038C8">
        <w:rPr>
          <w:rFonts w:cstheme="minorHAnsi"/>
        </w:rPr>
        <w:t>.</w:t>
      </w:r>
      <w:r w:rsidR="008F0B0F" w:rsidRPr="00E038C8">
        <w:rPr>
          <w:rFonts w:cstheme="minorHAnsi"/>
        </w:rPr>
        <w:t xml:space="preserve"> Eljárás hibás ár esetén</w:t>
      </w:r>
    </w:p>
    <w:p w14:paraId="38CE051D" w14:textId="77777777" w:rsidR="008F0B0F" w:rsidRPr="00E038C8" w:rsidRDefault="008F0B0F" w:rsidP="008F0B0F">
      <w:pPr>
        <w:rPr>
          <w:rFonts w:cstheme="minorHAnsi"/>
        </w:rPr>
      </w:pPr>
      <w:r w:rsidRPr="00E038C8">
        <w:rPr>
          <w:rFonts w:cstheme="minorHAnsi"/>
        </w:rPr>
        <w:t>Nyilvánvalóan hibásan feltüntetett árnak minősül:</w:t>
      </w:r>
    </w:p>
    <w:p w14:paraId="52A704F2" w14:textId="77777777" w:rsidR="008F0B0F" w:rsidRPr="00E038C8" w:rsidRDefault="008F0B0F" w:rsidP="008F0B0F">
      <w:pPr>
        <w:pStyle w:val="Listaszerbekezds"/>
        <w:numPr>
          <w:ilvl w:val="0"/>
          <w:numId w:val="6"/>
        </w:numPr>
        <w:rPr>
          <w:rFonts w:cstheme="minorHAnsi"/>
        </w:rPr>
      </w:pPr>
      <w:r w:rsidRPr="00E038C8">
        <w:rPr>
          <w:rFonts w:cstheme="minorHAnsi"/>
        </w:rPr>
        <w:t>0 Ft-os ár,</w:t>
      </w:r>
    </w:p>
    <w:p w14:paraId="6C75A8D4" w14:textId="77777777" w:rsidR="008F0B0F" w:rsidRPr="00E038C8" w:rsidRDefault="008F0B0F" w:rsidP="008F0B0F">
      <w:pPr>
        <w:pStyle w:val="Listaszerbekezds"/>
        <w:numPr>
          <w:ilvl w:val="0"/>
          <w:numId w:val="6"/>
        </w:numPr>
        <w:rPr>
          <w:rFonts w:cstheme="minorHAnsi"/>
        </w:rPr>
      </w:pPr>
      <w:r w:rsidRPr="00E038C8">
        <w:rPr>
          <w:rFonts w:cstheme="minorHAnsi"/>
        </w:rPr>
        <w:t>kedvezménnyel csökkentett, de a kedvezményt tévesen feltüntető ár (pl.: 1000 Ft-os termék esetén a 50 %-</w:t>
      </w:r>
      <w:proofErr w:type="spellStart"/>
      <w:r w:rsidRPr="00E038C8">
        <w:rPr>
          <w:rFonts w:cstheme="minorHAnsi"/>
        </w:rPr>
        <w:t>os</w:t>
      </w:r>
      <w:proofErr w:type="spellEnd"/>
      <w:r w:rsidRPr="00E038C8">
        <w:rPr>
          <w:rFonts w:cstheme="minorHAnsi"/>
        </w:rPr>
        <w:t xml:space="preserve"> kedvezmény feltüntetése mellett 100 Ft-ért kínált termék).</w:t>
      </w:r>
    </w:p>
    <w:p w14:paraId="78DAC2F3" w14:textId="77777777" w:rsidR="008F0B0F" w:rsidRPr="00E038C8" w:rsidRDefault="008F0B0F" w:rsidP="008A4666">
      <w:pPr>
        <w:jc w:val="both"/>
        <w:rPr>
          <w:rFonts w:cstheme="minorHAnsi"/>
        </w:rPr>
      </w:pPr>
      <w:r w:rsidRPr="00E038C8">
        <w:rPr>
          <w:rFonts w:cstheme="minorHAnsi"/>
        </w:rPr>
        <w:t xml:space="preserve">Hibás ár feltüntetése esetén </w:t>
      </w:r>
      <w:r w:rsidR="00E038C8">
        <w:rPr>
          <w:rFonts w:cstheme="minorHAnsi"/>
        </w:rPr>
        <w:t>Szolgáltató</w:t>
      </w:r>
      <w:r w:rsidRPr="00E038C8">
        <w:rPr>
          <w:rFonts w:cstheme="minorHAnsi"/>
        </w:rPr>
        <w:t xml:space="preserve"> felajánlja a termék valós áron történő megvásárlásának lehetőségét, mely információ birtokában a Vásárló eldöntheti, hogy megrendeli valós áron a terméket vagy minden hátrányos jogkövetkezmény nélkül lemondja a megrendelést.</w:t>
      </w:r>
    </w:p>
    <w:p w14:paraId="7B75E0E1" w14:textId="77777777" w:rsidR="008F0B0F" w:rsidRPr="00E038C8" w:rsidRDefault="008F0B0F" w:rsidP="008F0B0F">
      <w:pPr>
        <w:rPr>
          <w:rFonts w:cstheme="minorHAnsi"/>
        </w:rPr>
      </w:pPr>
    </w:p>
    <w:p w14:paraId="74411AA3" w14:textId="0B05CAEA" w:rsidR="008F0B0F" w:rsidRPr="00160D6E" w:rsidRDefault="008A4666" w:rsidP="00BF4BB2">
      <w:pPr>
        <w:shd w:val="clear" w:color="auto" w:fill="FFFFFF"/>
        <w:spacing w:after="150" w:line="240" w:lineRule="auto"/>
        <w:rPr>
          <w:rFonts w:eastAsia="Times New Roman" w:cstheme="minorHAnsi"/>
          <w:b/>
          <w:bCs/>
          <w:lang w:eastAsia="hu-HU"/>
        </w:rPr>
      </w:pPr>
      <w:r>
        <w:rPr>
          <w:rFonts w:eastAsia="Times New Roman" w:cstheme="minorHAnsi"/>
          <w:b/>
          <w:bCs/>
          <w:lang w:eastAsia="hu-HU"/>
        </w:rPr>
        <w:t>5</w:t>
      </w:r>
      <w:r w:rsidR="00BF4BB2" w:rsidRPr="00160D6E">
        <w:rPr>
          <w:rFonts w:eastAsia="Times New Roman" w:cstheme="minorHAnsi"/>
          <w:b/>
          <w:bCs/>
          <w:lang w:eastAsia="hu-HU"/>
        </w:rPr>
        <w:t xml:space="preserve">. </w:t>
      </w:r>
      <w:r w:rsidR="008F0B0F" w:rsidRPr="00160D6E">
        <w:rPr>
          <w:rFonts w:eastAsia="Times New Roman" w:cstheme="minorHAnsi"/>
          <w:b/>
          <w:bCs/>
          <w:lang w:eastAsia="hu-HU"/>
        </w:rPr>
        <w:t>Vásárlás</w:t>
      </w:r>
    </w:p>
    <w:p w14:paraId="62CE8C5E" w14:textId="2D3965CB" w:rsidR="008F0B0F" w:rsidRPr="00160D6E" w:rsidRDefault="008F0B0F" w:rsidP="008A4666">
      <w:pPr>
        <w:shd w:val="clear" w:color="auto" w:fill="FFFFFF"/>
        <w:spacing w:after="150" w:line="240" w:lineRule="auto"/>
        <w:jc w:val="both"/>
        <w:rPr>
          <w:rFonts w:eastAsia="Times New Roman" w:cstheme="minorHAnsi"/>
          <w:lang w:eastAsia="hu-HU"/>
        </w:rPr>
      </w:pPr>
      <w:r w:rsidRPr="00160D6E">
        <w:rPr>
          <w:rFonts w:eastAsia="Times New Roman" w:cstheme="minorHAnsi"/>
          <w:lang w:eastAsia="hu-HU"/>
        </w:rPr>
        <w:t>Amennyiben vásárolni szeretne, úgy a</w:t>
      </w:r>
      <w:r w:rsidR="008A4666">
        <w:rPr>
          <w:rFonts w:eastAsia="Times New Roman" w:cstheme="minorHAnsi"/>
          <w:lang w:eastAsia="hu-HU"/>
        </w:rPr>
        <w:t xml:space="preserve"> </w:t>
      </w:r>
      <w:r w:rsidRPr="00160D6E">
        <w:rPr>
          <w:rFonts w:eastAsia="Times New Roman" w:cstheme="minorHAnsi"/>
          <w:lang w:eastAsia="hu-HU"/>
        </w:rPr>
        <w:t xml:space="preserve">vásárlás alkalmával meg kell adnia a vásárláshoz szükséges adatokat is, így a nevét, számlázási és szállítási adatait, e-mail címét. Amennyiben </w:t>
      </w:r>
      <w:r w:rsidR="00160D6E" w:rsidRPr="00160D6E">
        <w:rPr>
          <w:rFonts w:eastAsia="Times New Roman" w:cstheme="minorHAnsi"/>
          <w:lang w:eastAsia="hu-HU"/>
        </w:rPr>
        <w:t xml:space="preserve">a </w:t>
      </w:r>
      <w:r w:rsidRPr="00160D6E">
        <w:rPr>
          <w:rFonts w:eastAsia="Times New Roman" w:cstheme="minorHAnsi"/>
          <w:lang w:eastAsia="hu-HU"/>
        </w:rPr>
        <w:t xml:space="preserve">vevő adatai arra jogosulatlan harmadik személy birtokába kerültek, az ebből eredő károkért, illetve hátrányokért az Adatkezelő felelősséget nem vállal. A felhasználók e-mail címük megadásával hozzájárulnak ahhoz, hogy az üzemeltető/ szolgáltató technikai jellegű üzenetet küldjön számukra. A regisztrált adatokat az üzemeltető kérelemre </w:t>
      </w:r>
      <w:proofErr w:type="spellStart"/>
      <w:r w:rsidRPr="00160D6E">
        <w:rPr>
          <w:rFonts w:eastAsia="Times New Roman" w:cstheme="minorHAnsi"/>
          <w:lang w:eastAsia="hu-HU"/>
        </w:rPr>
        <w:t>törli</w:t>
      </w:r>
      <w:proofErr w:type="spellEnd"/>
      <w:r w:rsidRPr="00160D6E">
        <w:rPr>
          <w:rFonts w:eastAsia="Times New Roman" w:cstheme="minorHAnsi"/>
          <w:lang w:eastAsia="hu-HU"/>
        </w:rPr>
        <w:t xml:space="preserve"> a rendszerből. A törlési kérelem biztonsági okokból csak akkor lesz érvényes, ha a törlési kérelmet a felhasználó e-mailben megerősíti, így elkerülhető, hogy valaki szándékosan vagy tévedésből mást </w:t>
      </w:r>
      <w:proofErr w:type="spellStart"/>
      <w:r w:rsidRPr="00160D6E">
        <w:rPr>
          <w:rFonts w:eastAsia="Times New Roman" w:cstheme="minorHAnsi"/>
          <w:lang w:eastAsia="hu-HU"/>
        </w:rPr>
        <w:t>töröljön</w:t>
      </w:r>
      <w:proofErr w:type="spellEnd"/>
      <w:r w:rsidRPr="00160D6E">
        <w:rPr>
          <w:rFonts w:eastAsia="Times New Roman" w:cstheme="minorHAnsi"/>
          <w:lang w:eastAsia="hu-HU"/>
        </w:rPr>
        <w:t xml:space="preserve"> a</w:t>
      </w:r>
      <w:r w:rsidR="00160D6E" w:rsidRPr="00160D6E">
        <w:rPr>
          <w:rFonts w:eastAsia="Times New Roman" w:cstheme="minorHAnsi"/>
          <w:lang w:eastAsia="hu-HU"/>
        </w:rPr>
        <w:t xml:space="preserve">z </w:t>
      </w:r>
      <w:r w:rsidRPr="00160D6E">
        <w:rPr>
          <w:rFonts w:eastAsia="Times New Roman" w:cstheme="minorHAnsi"/>
          <w:lang w:eastAsia="hu-HU"/>
        </w:rPr>
        <w:t xml:space="preserve">adatbázisból. </w:t>
      </w:r>
    </w:p>
    <w:p w14:paraId="7C087788" w14:textId="21283C46" w:rsidR="008F0B0F" w:rsidRPr="00E038C8" w:rsidRDefault="008A4666" w:rsidP="008F0B0F">
      <w:pPr>
        <w:shd w:val="clear" w:color="auto" w:fill="FFFFFF"/>
        <w:spacing w:after="150" w:line="240" w:lineRule="auto"/>
        <w:rPr>
          <w:rFonts w:eastAsia="Times New Roman" w:cstheme="minorHAnsi"/>
          <w:bCs/>
          <w:lang w:eastAsia="hu-HU"/>
        </w:rPr>
      </w:pPr>
      <w:r>
        <w:rPr>
          <w:rFonts w:eastAsia="Times New Roman" w:cstheme="minorHAnsi"/>
          <w:bCs/>
          <w:lang w:eastAsia="hu-HU"/>
        </w:rPr>
        <w:t>5</w:t>
      </w:r>
      <w:r w:rsidR="008F0B0F" w:rsidRPr="00E038C8">
        <w:rPr>
          <w:rFonts w:eastAsia="Times New Roman" w:cstheme="minorHAnsi"/>
          <w:bCs/>
          <w:lang w:eastAsia="hu-HU"/>
        </w:rPr>
        <w:t>.</w:t>
      </w:r>
      <w:r w:rsidR="00160D6E">
        <w:rPr>
          <w:rFonts w:eastAsia="Times New Roman" w:cstheme="minorHAnsi"/>
          <w:bCs/>
          <w:lang w:eastAsia="hu-HU"/>
        </w:rPr>
        <w:t>1</w:t>
      </w:r>
      <w:r w:rsidR="00A53CB0" w:rsidRPr="00E038C8">
        <w:rPr>
          <w:rFonts w:eastAsia="Times New Roman" w:cstheme="minorHAnsi"/>
          <w:bCs/>
          <w:lang w:eastAsia="hu-HU"/>
        </w:rPr>
        <w:t>.</w:t>
      </w:r>
      <w:r w:rsidR="008F0B0F" w:rsidRPr="00E038C8">
        <w:rPr>
          <w:rFonts w:eastAsia="Times New Roman" w:cstheme="minorHAnsi"/>
          <w:bCs/>
          <w:lang w:eastAsia="hu-HU"/>
        </w:rPr>
        <w:t xml:space="preserve"> Vásárlás</w:t>
      </w:r>
    </w:p>
    <w:p w14:paraId="6BDE97E3" w14:textId="32D02ABD" w:rsidR="008F0B0F" w:rsidRPr="00E038C8" w:rsidRDefault="008F0B0F" w:rsidP="008A4666">
      <w:pPr>
        <w:jc w:val="both"/>
        <w:rPr>
          <w:rFonts w:cstheme="minorHAnsi"/>
        </w:rPr>
      </w:pPr>
      <w:r w:rsidRPr="00E038C8">
        <w:rPr>
          <w:rFonts w:cstheme="minorHAnsi"/>
        </w:rPr>
        <w:t xml:space="preserve">Az egyes termékekre kattintva találja a termék fotóját, ismertetőjét, árát. Önnek vásárlás esetén a honlapon szereplő árat kell megfizetnie. A termékeket illusztrált fényképpel jelöltük. A fényképeken látható kiegészítők, dekorációs elemek nem részei a terméknek, </w:t>
      </w:r>
      <w:r w:rsidR="008A4666" w:rsidRPr="00E038C8">
        <w:rPr>
          <w:rFonts w:cstheme="minorHAnsi"/>
        </w:rPr>
        <w:t>kivéve,</w:t>
      </w:r>
      <w:r w:rsidRPr="00E038C8">
        <w:rPr>
          <w:rFonts w:cstheme="minorHAnsi"/>
        </w:rPr>
        <w:t xml:space="preserve"> ha az a termékleírásban külön kiemelésre kerül.</w:t>
      </w:r>
    </w:p>
    <w:p w14:paraId="5575C67E" w14:textId="77777777" w:rsidR="008F0B0F" w:rsidRPr="00E038C8" w:rsidRDefault="008F0B0F" w:rsidP="008F0B0F">
      <w:pPr>
        <w:rPr>
          <w:rFonts w:cstheme="minorHAnsi"/>
        </w:rPr>
      </w:pPr>
      <w:r w:rsidRPr="00E038C8">
        <w:rPr>
          <w:rFonts w:cstheme="minorHAnsi"/>
        </w:rPr>
        <w:t>Felhívjuk figyelmét, hogy az esetleges elírásokért, téves adatokért felelősséget nem vállalunk!</w:t>
      </w:r>
    </w:p>
    <w:p w14:paraId="224CA053" w14:textId="470BE745" w:rsidR="00BF4BB2" w:rsidRPr="00E038C8" w:rsidRDefault="008A4666" w:rsidP="00BF4BB2">
      <w:pPr>
        <w:shd w:val="clear" w:color="auto" w:fill="FFFFFF"/>
        <w:spacing w:after="150" w:line="240" w:lineRule="auto"/>
        <w:rPr>
          <w:rFonts w:eastAsia="Times New Roman" w:cstheme="minorHAnsi"/>
          <w:b/>
          <w:bCs/>
          <w:lang w:eastAsia="hu-HU"/>
        </w:rPr>
      </w:pPr>
      <w:r>
        <w:rPr>
          <w:rFonts w:eastAsia="Times New Roman" w:cstheme="minorHAnsi"/>
          <w:b/>
          <w:bCs/>
          <w:lang w:eastAsia="hu-HU"/>
        </w:rPr>
        <w:t>6</w:t>
      </w:r>
      <w:r w:rsidR="0061674B" w:rsidRPr="00E038C8">
        <w:rPr>
          <w:rFonts w:eastAsia="Times New Roman" w:cstheme="minorHAnsi"/>
          <w:b/>
          <w:bCs/>
          <w:lang w:eastAsia="hu-HU"/>
        </w:rPr>
        <w:t>.</w:t>
      </w:r>
      <w:r w:rsidR="008F0B0F" w:rsidRPr="00E038C8">
        <w:rPr>
          <w:rFonts w:eastAsia="Times New Roman" w:cstheme="minorHAnsi"/>
          <w:b/>
          <w:bCs/>
          <w:lang w:eastAsia="hu-HU"/>
        </w:rPr>
        <w:t xml:space="preserve"> </w:t>
      </w:r>
      <w:r w:rsidR="00BF4BB2" w:rsidRPr="00E038C8">
        <w:rPr>
          <w:rFonts w:eastAsia="Times New Roman" w:cstheme="minorHAnsi"/>
          <w:b/>
          <w:bCs/>
          <w:lang w:eastAsia="hu-HU"/>
        </w:rPr>
        <w:t>A rendelés menete</w:t>
      </w:r>
    </w:p>
    <w:p w14:paraId="29F7BEB0" w14:textId="2C377896" w:rsidR="008A4666" w:rsidRDefault="008A4666" w:rsidP="008F0B0F">
      <w:pPr>
        <w:rPr>
          <w:rFonts w:cstheme="minorHAnsi"/>
        </w:rPr>
      </w:pPr>
      <w:r>
        <w:rPr>
          <w:rFonts w:cstheme="minorHAnsi"/>
        </w:rPr>
        <w:lastRenderedPageBreak/>
        <w:t xml:space="preserve">6.1 A termék </w:t>
      </w:r>
      <w:r w:rsidR="00E9417C">
        <w:rPr>
          <w:rFonts w:cstheme="minorHAnsi"/>
        </w:rPr>
        <w:t>kiválasztása</w:t>
      </w:r>
      <w:r>
        <w:rPr>
          <w:rFonts w:cstheme="minorHAnsi"/>
        </w:rPr>
        <w:t xml:space="preserve"> </w:t>
      </w:r>
    </w:p>
    <w:p w14:paraId="104657B4" w14:textId="3F0D5D55" w:rsidR="008F0B0F" w:rsidRDefault="008F0B0F" w:rsidP="008F0B0F">
      <w:pPr>
        <w:rPr>
          <w:rFonts w:cstheme="minorHAnsi"/>
        </w:rPr>
      </w:pPr>
      <w:r w:rsidRPr="00E038C8">
        <w:rPr>
          <w:rFonts w:cstheme="minorHAnsi"/>
        </w:rPr>
        <w:t xml:space="preserve">A Termék kiválasztása után tetszőleges számú terméket </w:t>
      </w:r>
      <w:r w:rsidR="00E9417C">
        <w:rPr>
          <w:rFonts w:cstheme="minorHAnsi"/>
        </w:rPr>
        <w:t>választhat ki</w:t>
      </w:r>
      <w:r w:rsidRPr="00E038C8">
        <w:rPr>
          <w:rFonts w:cstheme="minorHAnsi"/>
        </w:rPr>
        <w:t xml:space="preserve"> anélkül, hogy ezzel Önnek vásárlási- vagy fizetési kötelezettsége keletkezne</w:t>
      </w:r>
      <w:r w:rsidR="00E9417C">
        <w:rPr>
          <w:rFonts w:cstheme="minorHAnsi"/>
        </w:rPr>
        <w:t xml:space="preserve">. </w:t>
      </w:r>
    </w:p>
    <w:p w14:paraId="6EEF65B3" w14:textId="6B263FF6" w:rsidR="008F0B0F" w:rsidRPr="00E038C8" w:rsidRDefault="00807144" w:rsidP="008A4666">
      <w:pPr>
        <w:jc w:val="both"/>
        <w:rPr>
          <w:rFonts w:cstheme="minorHAnsi"/>
        </w:rPr>
      </w:pPr>
      <w:r>
        <w:rPr>
          <w:rFonts w:cstheme="minorHAnsi"/>
        </w:rPr>
        <w:t>A vásárlás megkezdéséhez</w:t>
      </w:r>
      <w:r w:rsidRPr="00E038C8">
        <w:rPr>
          <w:rFonts w:cstheme="minorHAnsi"/>
        </w:rPr>
        <w:t xml:space="preserve"> szükséges a felhasználói adatokat kitölteni (Név, Cím, fizetési mód, elérhetőségek</w:t>
      </w:r>
      <w:r w:rsidR="003C6C37">
        <w:rPr>
          <w:rFonts w:cstheme="minorHAnsi"/>
        </w:rPr>
        <w:t>, egyéb megjegyzések</w:t>
      </w:r>
      <w:r w:rsidRPr="00E038C8">
        <w:rPr>
          <w:rFonts w:cstheme="minorHAnsi"/>
        </w:rPr>
        <w:t>).</w:t>
      </w:r>
      <w:r>
        <w:rPr>
          <w:rFonts w:cstheme="minorHAnsi"/>
        </w:rPr>
        <w:t xml:space="preserve"> </w:t>
      </w:r>
      <w:r w:rsidR="00E9417C">
        <w:rPr>
          <w:rFonts w:cstheme="minorHAnsi"/>
        </w:rPr>
        <w:t>A mennyiség és szállítási mód kiválasztását</w:t>
      </w:r>
      <w:r w:rsidR="008F0B0F" w:rsidRPr="00E038C8">
        <w:rPr>
          <w:rFonts w:cstheme="minorHAnsi"/>
        </w:rPr>
        <w:t xml:space="preserve"> követően megjelenik az Ön által kiválasztott termékek megvásárlása esetén az Ön által fizetendő teljes vételár. </w:t>
      </w:r>
    </w:p>
    <w:p w14:paraId="13A325FA" w14:textId="5C5BD9B7" w:rsidR="008F0B0F" w:rsidRPr="00E038C8" w:rsidRDefault="008A4666" w:rsidP="008F0B0F">
      <w:pPr>
        <w:rPr>
          <w:rFonts w:cstheme="minorHAnsi"/>
        </w:rPr>
      </w:pPr>
      <w:r>
        <w:rPr>
          <w:rFonts w:cstheme="minorHAnsi"/>
        </w:rPr>
        <w:t>6.2</w:t>
      </w:r>
      <w:r w:rsidR="00A53CB0" w:rsidRPr="00E038C8">
        <w:rPr>
          <w:rFonts w:cstheme="minorHAnsi"/>
        </w:rPr>
        <w:t>.</w:t>
      </w:r>
      <w:r w:rsidR="008F0B0F" w:rsidRPr="00E038C8">
        <w:rPr>
          <w:rFonts w:cstheme="minorHAnsi"/>
        </w:rPr>
        <w:t xml:space="preserve"> A rendelés véglegesítése (ajánlattétel): </w:t>
      </w:r>
    </w:p>
    <w:p w14:paraId="30884175" w14:textId="0036ACC3" w:rsidR="003C6C37" w:rsidRDefault="008F0B0F" w:rsidP="008A4666">
      <w:pPr>
        <w:jc w:val="both"/>
        <w:rPr>
          <w:rFonts w:cstheme="minorHAnsi"/>
        </w:rPr>
      </w:pPr>
      <w:r w:rsidRPr="00E038C8">
        <w:rPr>
          <w:rFonts w:cstheme="minorHAnsi"/>
        </w:rPr>
        <w:t xml:space="preserve">Amennyiben Ön meggyőződött arról, hogy </w:t>
      </w:r>
      <w:r w:rsidR="00215BBC">
        <w:rPr>
          <w:rFonts w:cstheme="minorHAnsi"/>
        </w:rPr>
        <w:t>a vételár</w:t>
      </w:r>
      <w:r w:rsidRPr="00E038C8">
        <w:rPr>
          <w:rFonts w:cstheme="minorHAnsi"/>
        </w:rPr>
        <w:t xml:space="preserve"> megfelel az Ön által megrendelni kívánt termékeknek, valamint az Ön adatai helyesen szerepelnek, </w:t>
      </w:r>
      <w:r w:rsidR="003C6C37">
        <w:rPr>
          <w:rFonts w:cstheme="minorHAnsi"/>
        </w:rPr>
        <w:t xml:space="preserve">szükséges a Bankkártya adatainak megadása. Ezt követően a megrendelés véglegesítéséhez a Rendelés véglegesítéséhez szükséges elfogadni az ÁSZF és Adatkezelési tájékoztatóban foglaltakat. </w:t>
      </w:r>
    </w:p>
    <w:p w14:paraId="74F4AD93" w14:textId="5983541A" w:rsidR="008F0B0F" w:rsidRPr="00E038C8" w:rsidRDefault="003C6C37" w:rsidP="003C6C37">
      <w:pPr>
        <w:jc w:val="both"/>
        <w:rPr>
          <w:rFonts w:cstheme="minorHAnsi"/>
        </w:rPr>
      </w:pPr>
      <w:r>
        <w:rPr>
          <w:rFonts w:cstheme="minorHAnsi"/>
        </w:rPr>
        <w:t xml:space="preserve">Ezt követően a </w:t>
      </w:r>
      <w:r w:rsidR="008F0B0F" w:rsidRPr="00E038C8">
        <w:rPr>
          <w:rFonts w:cstheme="minorHAnsi"/>
        </w:rPr>
        <w:t>„</w:t>
      </w:r>
      <w:r>
        <w:rPr>
          <w:rFonts w:cstheme="minorHAnsi"/>
        </w:rPr>
        <w:t>Fizetés</w:t>
      </w:r>
      <w:r w:rsidR="008F0B0F" w:rsidRPr="00E038C8">
        <w:rPr>
          <w:rFonts w:cstheme="minorHAnsi"/>
        </w:rPr>
        <w:t xml:space="preserve">” gombra kattintva zárhatja le megrendelését. A honlapon közölt információk nem minősülnek az </w:t>
      </w:r>
      <w:r w:rsidR="00E038C8">
        <w:rPr>
          <w:rFonts w:cstheme="minorHAnsi"/>
        </w:rPr>
        <w:t>Szolgáltató</w:t>
      </w:r>
      <w:r w:rsidR="008F0B0F" w:rsidRPr="00E038C8">
        <w:rPr>
          <w:rFonts w:cstheme="minorHAnsi"/>
        </w:rPr>
        <w:t xml:space="preserve"> részéről szerződés megkötésére vonatkozó ajánlatnak. A jelen ÁSZF hatálya alá tartozó megrendelések esetén Ön minősül ajánlattevőnek.</w:t>
      </w:r>
    </w:p>
    <w:p w14:paraId="69B3E4B9" w14:textId="684A8652" w:rsidR="008F0B0F" w:rsidRPr="00E038C8" w:rsidRDefault="008F0B0F" w:rsidP="008A4666">
      <w:pPr>
        <w:jc w:val="both"/>
        <w:rPr>
          <w:rFonts w:cstheme="minorHAnsi"/>
        </w:rPr>
      </w:pPr>
      <w:r w:rsidRPr="00E038C8">
        <w:rPr>
          <w:rFonts w:cstheme="minorHAnsi"/>
        </w:rPr>
        <w:t>Ön a „</w:t>
      </w:r>
      <w:r w:rsidR="003C6C37">
        <w:rPr>
          <w:rFonts w:cstheme="minorHAnsi"/>
        </w:rPr>
        <w:t>Fizetés</w:t>
      </w:r>
      <w:r w:rsidRPr="00E038C8">
        <w:rPr>
          <w:rFonts w:cstheme="minorHAnsi"/>
        </w:rPr>
        <w:t xml:space="preserve">” gomb megnyomásával kifejezetten tudomásul veszi, hogy ajánlatát megtettnek kell tekinteni, és nyilatkozata – az </w:t>
      </w:r>
      <w:r w:rsidR="00E038C8">
        <w:rPr>
          <w:rFonts w:cstheme="minorHAnsi"/>
        </w:rPr>
        <w:t>Szolgáltató</w:t>
      </w:r>
      <w:r w:rsidRPr="00E038C8">
        <w:rPr>
          <w:rFonts w:cstheme="minorHAnsi"/>
        </w:rPr>
        <w:t xml:space="preserve"> jelen ÁSZF szerinti visszaigazolása esetén - fizetési kötelezettséget von maga után. Önt az ajánlata 48 órás időtartamban köti. Amennyiben az Ön ajánlatát a jelen általános szerződési feltételek szerint 48 órán belül nem igazolja vissza az </w:t>
      </w:r>
      <w:r w:rsidR="00E038C8">
        <w:rPr>
          <w:rFonts w:cstheme="minorHAnsi"/>
        </w:rPr>
        <w:t>Szolgáltató</w:t>
      </w:r>
      <w:r w:rsidRPr="00E038C8">
        <w:rPr>
          <w:rFonts w:cstheme="minorHAnsi"/>
        </w:rPr>
        <w:t>, Ön mentesül az ajánlati kötöttsége alól.</w:t>
      </w:r>
    </w:p>
    <w:p w14:paraId="355A8505" w14:textId="0B331444" w:rsidR="008F0B0F" w:rsidRPr="00E038C8" w:rsidRDefault="008A4666" w:rsidP="008A4666">
      <w:pPr>
        <w:jc w:val="both"/>
        <w:rPr>
          <w:rFonts w:cstheme="minorHAnsi"/>
        </w:rPr>
      </w:pPr>
      <w:r>
        <w:rPr>
          <w:rFonts w:cstheme="minorHAnsi"/>
        </w:rPr>
        <w:t>6.3</w:t>
      </w:r>
      <w:r w:rsidR="00A53CB0" w:rsidRPr="00E038C8">
        <w:rPr>
          <w:rFonts w:cstheme="minorHAnsi"/>
        </w:rPr>
        <w:t>.</w:t>
      </w:r>
      <w:r w:rsidR="008F0B0F" w:rsidRPr="00E038C8">
        <w:rPr>
          <w:rFonts w:cstheme="minorHAnsi"/>
        </w:rPr>
        <w:t xml:space="preserve"> Rendelés feldolgozása, a szerződés létrejötte</w:t>
      </w:r>
    </w:p>
    <w:p w14:paraId="6CADD54C" w14:textId="77777777" w:rsidR="008F0B0F" w:rsidRPr="00E038C8" w:rsidRDefault="008F0B0F" w:rsidP="008A4666">
      <w:pPr>
        <w:jc w:val="both"/>
        <w:rPr>
          <w:rFonts w:cstheme="minorHAnsi"/>
        </w:rPr>
      </w:pPr>
      <w:r w:rsidRPr="00E038C8">
        <w:rPr>
          <w:rFonts w:cstheme="minorHAnsi"/>
        </w:rPr>
        <w:t xml:space="preserve">Önnek bármilyen időpontban lehetősége van a megrendelés leadására. Az </w:t>
      </w:r>
      <w:r w:rsidR="00E038C8">
        <w:rPr>
          <w:rFonts w:cstheme="minorHAnsi"/>
        </w:rPr>
        <w:t>Szolgáltató</w:t>
      </w:r>
      <w:r w:rsidRPr="00E038C8">
        <w:rPr>
          <w:rFonts w:cstheme="minorHAnsi"/>
        </w:rPr>
        <w:t xml:space="preserve"> legkésőbb az Ön ajánlatának elküldését követő munkanap során e-mail útján visszaigazolja az Ön ajánlatát. A szerződés akkor jön létre, amikor az </w:t>
      </w:r>
      <w:r w:rsidR="00E038C8">
        <w:rPr>
          <w:rFonts w:cstheme="minorHAnsi"/>
        </w:rPr>
        <w:t>Szolgáltató</w:t>
      </w:r>
      <w:r w:rsidRPr="00E038C8">
        <w:rPr>
          <w:rFonts w:cstheme="minorHAnsi"/>
        </w:rPr>
        <w:t xml:space="preserve"> által küldött visszaigazoló email az Ön számára a levelezőrendszerében hozzáférhetővé válik.</w:t>
      </w:r>
    </w:p>
    <w:p w14:paraId="63DCC58F" w14:textId="77777777" w:rsidR="008F0B0F" w:rsidRPr="00E038C8" w:rsidRDefault="008F0B0F" w:rsidP="008F0B0F">
      <w:pPr>
        <w:rPr>
          <w:rFonts w:cstheme="minorHAnsi"/>
        </w:rPr>
      </w:pPr>
    </w:p>
    <w:p w14:paraId="2793F005" w14:textId="44FB9FCE" w:rsidR="00BF4BB2" w:rsidRPr="00BF4BB2" w:rsidRDefault="008A4666" w:rsidP="00BF4BB2">
      <w:pPr>
        <w:shd w:val="clear" w:color="auto" w:fill="FFFFFF"/>
        <w:spacing w:after="150" w:line="240" w:lineRule="auto"/>
        <w:rPr>
          <w:rFonts w:eastAsia="Times New Roman" w:cstheme="minorHAnsi"/>
          <w:lang w:eastAsia="hu-HU"/>
        </w:rPr>
      </w:pPr>
      <w:r>
        <w:rPr>
          <w:rFonts w:eastAsia="Times New Roman" w:cstheme="minorHAnsi"/>
          <w:b/>
          <w:bCs/>
          <w:lang w:eastAsia="hu-HU"/>
        </w:rPr>
        <w:t>7</w:t>
      </w:r>
      <w:r w:rsidR="00BF4BB2" w:rsidRPr="00E038C8">
        <w:rPr>
          <w:rFonts w:eastAsia="Times New Roman" w:cstheme="minorHAnsi"/>
          <w:b/>
          <w:bCs/>
          <w:lang w:eastAsia="hu-HU"/>
        </w:rPr>
        <w:t>. A megrendelt termék ellenértékének és a szállítás díjának fizetésének módja</w:t>
      </w:r>
    </w:p>
    <w:p w14:paraId="49F11F95" w14:textId="07458246" w:rsidR="00BF4BB2" w:rsidRPr="00BF4BB2" w:rsidRDefault="008A4666" w:rsidP="008D47ED">
      <w:pPr>
        <w:shd w:val="clear" w:color="auto" w:fill="FFFFFF"/>
        <w:spacing w:after="150" w:line="240" w:lineRule="auto"/>
        <w:jc w:val="both"/>
        <w:rPr>
          <w:rFonts w:eastAsia="Times New Roman" w:cstheme="minorHAnsi"/>
          <w:lang w:eastAsia="hu-HU"/>
        </w:rPr>
      </w:pPr>
      <w:r>
        <w:rPr>
          <w:rFonts w:eastAsia="Times New Roman" w:cstheme="minorHAnsi"/>
          <w:lang w:eastAsia="hu-HU"/>
        </w:rPr>
        <w:t>7</w:t>
      </w:r>
      <w:r w:rsidR="0061674B" w:rsidRPr="00E038C8">
        <w:rPr>
          <w:rFonts w:eastAsia="Times New Roman" w:cstheme="minorHAnsi"/>
          <w:lang w:eastAsia="hu-HU"/>
        </w:rPr>
        <w:t>.1</w:t>
      </w:r>
      <w:r w:rsidR="00A53CB0" w:rsidRPr="00E038C8">
        <w:rPr>
          <w:rFonts w:eastAsia="Times New Roman" w:cstheme="minorHAnsi"/>
          <w:lang w:eastAsia="hu-HU"/>
        </w:rPr>
        <w:t>.</w:t>
      </w:r>
      <w:r w:rsidR="0061674B" w:rsidRPr="00E038C8">
        <w:rPr>
          <w:rFonts w:eastAsia="Times New Roman" w:cstheme="minorHAnsi"/>
          <w:lang w:eastAsia="hu-HU"/>
        </w:rPr>
        <w:t xml:space="preserve"> </w:t>
      </w:r>
      <w:r w:rsidR="00BF4BB2" w:rsidRPr="00BF4BB2">
        <w:rPr>
          <w:rFonts w:eastAsia="Times New Roman" w:cstheme="minorHAnsi"/>
          <w:lang w:eastAsia="hu-HU"/>
        </w:rPr>
        <w:t>A megrendelt termék fizetésének módja</w:t>
      </w:r>
    </w:p>
    <w:p w14:paraId="77BA31BC" w14:textId="77777777" w:rsidR="00D47D09" w:rsidRPr="00D47D09" w:rsidRDefault="00D47D09" w:rsidP="008D47ED">
      <w:pPr>
        <w:shd w:val="clear" w:color="auto" w:fill="FFFFFF"/>
        <w:spacing w:after="150" w:line="240" w:lineRule="auto"/>
        <w:jc w:val="both"/>
        <w:rPr>
          <w:rFonts w:eastAsia="Times New Roman" w:cstheme="minorHAnsi"/>
          <w:lang w:eastAsia="hu-HU"/>
        </w:rPr>
      </w:pPr>
      <w:r w:rsidRPr="00D47D09">
        <w:rPr>
          <w:rFonts w:eastAsia="Times New Roman" w:cstheme="minorHAnsi"/>
          <w:b/>
          <w:bCs/>
          <w:lang w:eastAsia="hu-HU"/>
        </w:rPr>
        <w:t>Bankkártyás fizetés</w:t>
      </w:r>
    </w:p>
    <w:p w14:paraId="3D12F71A" w14:textId="12286ED6" w:rsidR="00D47D09" w:rsidRPr="00D47D09" w:rsidRDefault="00D47D09" w:rsidP="008D47ED">
      <w:pPr>
        <w:shd w:val="clear" w:color="auto" w:fill="FFFFFF"/>
        <w:spacing w:after="150" w:line="240" w:lineRule="auto"/>
        <w:jc w:val="both"/>
        <w:rPr>
          <w:rFonts w:eastAsia="Times New Roman" w:cstheme="minorHAnsi"/>
          <w:lang w:eastAsia="hu-HU"/>
        </w:rPr>
      </w:pPr>
      <w:r w:rsidRPr="00D47D09">
        <w:rPr>
          <w:rFonts w:eastAsia="Times New Roman" w:cstheme="minorHAnsi"/>
          <w:lang w:eastAsia="hu-HU"/>
        </w:rPr>
        <w:t xml:space="preserve">Az online bankkártyás fizetések a </w:t>
      </w:r>
      <w:proofErr w:type="spellStart"/>
      <w:r w:rsidR="003E2811">
        <w:rPr>
          <w:rFonts w:eastAsia="Times New Roman" w:cstheme="minorHAnsi"/>
          <w:lang w:eastAsia="hu-HU"/>
        </w:rPr>
        <w:t>Stripe</w:t>
      </w:r>
      <w:proofErr w:type="spellEnd"/>
      <w:r w:rsidRPr="00D47D09">
        <w:rPr>
          <w:rFonts w:eastAsia="Times New Roman" w:cstheme="minorHAnsi"/>
          <w:lang w:eastAsia="hu-HU"/>
        </w:rPr>
        <w:t xml:space="preserve"> rendszerén keresztül valósulnak meg. A bankkártya adatok a kereskedőhöz nem jutnak el. </w:t>
      </w:r>
      <w:proofErr w:type="spellStart"/>
      <w:r w:rsidR="00215BBC" w:rsidRPr="00215BBC">
        <w:rPr>
          <w:rFonts w:eastAsia="Times New Roman" w:cstheme="minorHAnsi"/>
          <w:lang w:eastAsia="hu-HU"/>
        </w:rPr>
        <w:t>Stripe</w:t>
      </w:r>
      <w:proofErr w:type="spellEnd"/>
      <w:r w:rsidR="00215BBC" w:rsidRPr="00215BBC">
        <w:rPr>
          <w:rFonts w:eastAsia="Times New Roman" w:cstheme="minorHAnsi"/>
          <w:lang w:eastAsia="hu-HU"/>
        </w:rPr>
        <w:t xml:space="preserve"> Inc</w:t>
      </w:r>
      <w:proofErr w:type="gramStart"/>
      <w:r w:rsidR="00215BBC" w:rsidRPr="00215BBC">
        <w:rPr>
          <w:rFonts w:eastAsia="Times New Roman" w:cstheme="minorHAnsi"/>
          <w:lang w:eastAsia="hu-HU"/>
        </w:rPr>
        <w:t>..</w:t>
      </w:r>
      <w:proofErr w:type="gramEnd"/>
      <w:r w:rsidR="00215BBC" w:rsidRPr="00215BBC">
        <w:rPr>
          <w:rFonts w:eastAsia="Times New Roman" w:cstheme="minorHAnsi"/>
          <w:lang w:eastAsia="hu-HU"/>
        </w:rPr>
        <w:t xml:space="preserve"> (510 </w:t>
      </w:r>
      <w:proofErr w:type="spellStart"/>
      <w:r w:rsidR="00215BBC" w:rsidRPr="00215BBC">
        <w:rPr>
          <w:rFonts w:eastAsia="Times New Roman" w:cstheme="minorHAnsi"/>
          <w:lang w:eastAsia="hu-HU"/>
        </w:rPr>
        <w:t>Townsend</w:t>
      </w:r>
      <w:proofErr w:type="spellEnd"/>
      <w:r w:rsidR="00215BBC" w:rsidRPr="00215BBC">
        <w:rPr>
          <w:rFonts w:eastAsia="Times New Roman" w:cstheme="minorHAnsi"/>
          <w:lang w:eastAsia="hu-HU"/>
        </w:rPr>
        <w:t xml:space="preserve"> Street San Francisco, CA 94103 United </w:t>
      </w:r>
      <w:proofErr w:type="spellStart"/>
      <w:r w:rsidR="00215BBC" w:rsidRPr="00215BBC">
        <w:rPr>
          <w:rFonts w:eastAsia="Times New Roman" w:cstheme="minorHAnsi"/>
          <w:lang w:eastAsia="hu-HU"/>
        </w:rPr>
        <w:t>States</w:t>
      </w:r>
      <w:proofErr w:type="spellEnd"/>
      <w:r w:rsidR="00215BBC" w:rsidRPr="00215BBC">
        <w:rPr>
          <w:rFonts w:eastAsia="Times New Roman" w:cstheme="minorHAnsi"/>
          <w:lang w:eastAsia="hu-HU"/>
        </w:rPr>
        <w:t>)</w:t>
      </w:r>
      <w:r w:rsidR="00215BBC">
        <w:rPr>
          <w:rFonts w:eastAsia="Times New Roman" w:cstheme="minorHAnsi"/>
          <w:lang w:eastAsia="hu-HU"/>
        </w:rPr>
        <w:t>.</w:t>
      </w:r>
    </w:p>
    <w:p w14:paraId="1B9E7963" w14:textId="535BD806" w:rsidR="00D47D09" w:rsidRDefault="00D47D09" w:rsidP="008D47ED">
      <w:pPr>
        <w:shd w:val="clear" w:color="auto" w:fill="FFFFFF"/>
        <w:spacing w:after="150" w:line="240" w:lineRule="auto"/>
        <w:jc w:val="both"/>
        <w:rPr>
          <w:rFonts w:eastAsia="Times New Roman" w:cstheme="minorHAnsi"/>
          <w:b/>
          <w:bCs/>
          <w:lang w:eastAsia="hu-HU"/>
        </w:rPr>
      </w:pPr>
      <w:proofErr w:type="spellStart"/>
      <w:r w:rsidRPr="00D47D09">
        <w:rPr>
          <w:rFonts w:eastAsia="Times New Roman" w:cstheme="minorHAnsi"/>
          <w:b/>
          <w:bCs/>
          <w:lang w:eastAsia="hu-HU"/>
        </w:rPr>
        <w:t>Előreutalás</w:t>
      </w:r>
      <w:proofErr w:type="spellEnd"/>
    </w:p>
    <w:p w14:paraId="261D9C48" w14:textId="1D18E7C3" w:rsidR="005B7DA2" w:rsidRPr="005B7DA2" w:rsidRDefault="00D47D09" w:rsidP="008D47ED">
      <w:pPr>
        <w:shd w:val="clear" w:color="auto" w:fill="FFFFFF"/>
        <w:spacing w:after="150" w:line="240" w:lineRule="auto"/>
        <w:jc w:val="both"/>
        <w:rPr>
          <w:rFonts w:eastAsia="Times New Roman" w:cstheme="minorHAnsi"/>
          <w:lang w:eastAsia="hu-HU"/>
        </w:rPr>
      </w:pPr>
      <w:r w:rsidRPr="00D47D09">
        <w:rPr>
          <w:rFonts w:eastAsia="Times New Roman" w:cstheme="minorHAnsi"/>
          <w:lang w:eastAsia="hu-HU"/>
        </w:rPr>
        <w:t>Amennyiben megrendelés</w:t>
      </w:r>
      <w:r w:rsidR="003E2811">
        <w:rPr>
          <w:rFonts w:eastAsia="Times New Roman" w:cstheme="minorHAnsi"/>
          <w:lang w:eastAsia="hu-HU"/>
        </w:rPr>
        <w:t>ét</w:t>
      </w:r>
      <w:r w:rsidRPr="00D47D09">
        <w:rPr>
          <w:rFonts w:eastAsia="Times New Roman" w:cstheme="minorHAnsi"/>
          <w:lang w:eastAsia="hu-HU"/>
        </w:rPr>
        <w:t xml:space="preserve"> </w:t>
      </w:r>
      <w:r w:rsidR="003E2811">
        <w:rPr>
          <w:rFonts w:eastAsia="Times New Roman" w:cstheme="minorHAnsi"/>
          <w:lang w:eastAsia="hu-HU"/>
        </w:rPr>
        <w:t xml:space="preserve">nem szeretné a </w:t>
      </w:r>
      <w:proofErr w:type="spellStart"/>
      <w:r w:rsidR="003E2811">
        <w:rPr>
          <w:rFonts w:eastAsia="Times New Roman" w:cstheme="minorHAnsi"/>
          <w:lang w:eastAsia="hu-HU"/>
        </w:rPr>
        <w:t>Stripe</w:t>
      </w:r>
      <w:proofErr w:type="spellEnd"/>
      <w:r w:rsidR="003E2811">
        <w:rPr>
          <w:rFonts w:eastAsia="Times New Roman" w:cstheme="minorHAnsi"/>
          <w:lang w:eastAsia="hu-HU"/>
        </w:rPr>
        <w:t xml:space="preserve"> rendszerén keresztül rendezni</w:t>
      </w:r>
      <w:r w:rsidRPr="00D47D09">
        <w:rPr>
          <w:rFonts w:eastAsia="Times New Roman" w:cstheme="minorHAnsi"/>
          <w:lang w:eastAsia="hu-HU"/>
        </w:rPr>
        <w:t xml:space="preserve">, úgy választhatja a banki </w:t>
      </w:r>
      <w:proofErr w:type="spellStart"/>
      <w:r w:rsidRPr="00D47D09">
        <w:rPr>
          <w:rFonts w:eastAsia="Times New Roman" w:cstheme="minorHAnsi"/>
          <w:lang w:eastAsia="hu-HU"/>
        </w:rPr>
        <w:t>előreutalást</w:t>
      </w:r>
      <w:proofErr w:type="spellEnd"/>
      <w:r w:rsidRPr="00D47D09">
        <w:rPr>
          <w:rFonts w:eastAsia="Times New Roman" w:cstheme="minorHAnsi"/>
          <w:lang w:eastAsia="hu-HU"/>
        </w:rPr>
        <w:t xml:space="preserve">. </w:t>
      </w:r>
      <w:r w:rsidR="003E2811">
        <w:rPr>
          <w:rFonts w:eastAsia="Times New Roman" w:cstheme="minorHAnsi"/>
          <w:lang w:eastAsia="hu-HU"/>
        </w:rPr>
        <w:t xml:space="preserve">Ebben az esetben kattintson az oldal alján </w:t>
      </w:r>
      <w:proofErr w:type="spellStart"/>
      <w:r w:rsidR="003E2811">
        <w:rPr>
          <w:rFonts w:eastAsia="Times New Roman" w:cstheme="minorHAnsi"/>
          <w:lang w:eastAsia="hu-HU"/>
        </w:rPr>
        <w:t>találhetó</w:t>
      </w:r>
      <w:proofErr w:type="spellEnd"/>
      <w:r w:rsidR="003E2811">
        <w:rPr>
          <w:rFonts w:eastAsia="Times New Roman" w:cstheme="minorHAnsi"/>
          <w:lang w:eastAsia="hu-HU"/>
        </w:rPr>
        <w:t xml:space="preserve"> „</w:t>
      </w:r>
      <w:proofErr w:type="spellStart"/>
      <w:r w:rsidR="003E2811">
        <w:rPr>
          <w:rFonts w:eastAsia="Times New Roman" w:cstheme="minorHAnsi"/>
          <w:lang w:eastAsia="hu-HU"/>
        </w:rPr>
        <w:t>Előreutalással</w:t>
      </w:r>
      <w:proofErr w:type="spellEnd"/>
      <w:r w:rsidR="003E2811">
        <w:rPr>
          <w:rFonts w:eastAsia="Times New Roman" w:cstheme="minorHAnsi"/>
          <w:lang w:eastAsia="hu-HU"/>
        </w:rPr>
        <w:t xml:space="preserve"> fizetnék” gombra. Ebben az esetben, ha</w:t>
      </w:r>
      <w:r w:rsidR="005B7DA2" w:rsidRPr="005B7DA2">
        <w:rPr>
          <w:rFonts w:eastAsia="Times New Roman" w:cstheme="minorHAnsi"/>
          <w:lang w:eastAsia="hu-HU"/>
        </w:rPr>
        <w:t xml:space="preserve"> már visszaigazoltuk az Ön megrendelését, akkor a visszaigazoló e-mailben megtalálja a bankszámlaszámunkat és a megrendelésszámot, amelyre hivatkozni kell az átutalás megjegyzés/közlemény rovatában. Amennyiben az átutalt összeget jóváírják a bankszámlánkon, csak ezt követően adjuk fel a terméket</w:t>
      </w:r>
      <w:r w:rsidR="003E2811">
        <w:rPr>
          <w:rFonts w:eastAsia="Times New Roman" w:cstheme="minorHAnsi"/>
          <w:lang w:eastAsia="hu-HU"/>
        </w:rPr>
        <w:t xml:space="preserve"> az Ön által választott szállítási módon</w:t>
      </w:r>
      <w:r w:rsidR="005B7DA2" w:rsidRPr="005B7DA2">
        <w:rPr>
          <w:rFonts w:eastAsia="Times New Roman" w:cstheme="minorHAnsi"/>
          <w:lang w:eastAsia="hu-HU"/>
        </w:rPr>
        <w:t>.</w:t>
      </w:r>
      <w:r w:rsidR="003E2811">
        <w:rPr>
          <w:rFonts w:eastAsia="Times New Roman" w:cstheme="minorHAnsi"/>
          <w:lang w:eastAsia="hu-HU"/>
        </w:rPr>
        <w:t xml:space="preserve"> </w:t>
      </w:r>
      <w:r w:rsidR="005B7DA2" w:rsidRPr="005B7DA2">
        <w:rPr>
          <w:rFonts w:eastAsia="Times New Roman" w:cstheme="minorHAnsi"/>
          <w:lang w:eastAsia="hu-HU"/>
        </w:rPr>
        <w:t>(bankszámlaszámunkat az üzemeltető</w:t>
      </w:r>
      <w:r w:rsidR="00997B80">
        <w:rPr>
          <w:rFonts w:eastAsia="Times New Roman" w:cstheme="minorHAnsi"/>
          <w:lang w:eastAsia="hu-HU"/>
        </w:rPr>
        <w:t xml:space="preserve"> </w:t>
      </w:r>
      <w:proofErr w:type="spellStart"/>
      <w:r w:rsidR="00997B80">
        <w:rPr>
          <w:rFonts w:eastAsia="Times New Roman" w:cstheme="minorHAnsi"/>
          <w:lang w:eastAsia="hu-HU"/>
        </w:rPr>
        <w:t>h</w:t>
      </w:r>
      <w:r w:rsidR="005B7DA2" w:rsidRPr="005B7DA2">
        <w:rPr>
          <w:rFonts w:eastAsia="Times New Roman" w:cstheme="minorHAnsi"/>
          <w:lang w:eastAsia="hu-HU"/>
        </w:rPr>
        <w:t>i</w:t>
      </w:r>
      <w:proofErr w:type="spellEnd"/>
      <w:r w:rsidR="005B7DA2" w:rsidRPr="005B7DA2">
        <w:rPr>
          <w:rFonts w:eastAsia="Times New Roman" w:cstheme="minorHAnsi"/>
          <w:lang w:eastAsia="hu-HU"/>
        </w:rPr>
        <w:t xml:space="preserve"> adatok között találja meg)</w:t>
      </w:r>
    </w:p>
    <w:p w14:paraId="3E65E498" w14:textId="4B2C97C6" w:rsidR="00D47D09" w:rsidRPr="00D47D09" w:rsidRDefault="00D47D09" w:rsidP="008D47ED">
      <w:pPr>
        <w:shd w:val="clear" w:color="auto" w:fill="FFFFFF"/>
        <w:spacing w:after="150" w:line="240" w:lineRule="auto"/>
        <w:jc w:val="both"/>
        <w:rPr>
          <w:rFonts w:eastAsia="Times New Roman" w:cstheme="minorHAnsi"/>
          <w:lang w:eastAsia="hu-HU"/>
        </w:rPr>
      </w:pPr>
      <w:r w:rsidRPr="00D47D09">
        <w:rPr>
          <w:rFonts w:eastAsia="Times New Roman" w:cstheme="minorHAnsi"/>
          <w:lang w:eastAsia="hu-HU"/>
        </w:rPr>
        <w:t> </w:t>
      </w:r>
      <w:r w:rsidR="00A8145F">
        <w:rPr>
          <w:rFonts w:eastAsia="Times New Roman" w:cstheme="minorHAnsi"/>
          <w:lang w:eastAsia="hu-HU"/>
        </w:rPr>
        <w:t xml:space="preserve">7.2. </w:t>
      </w:r>
      <w:r w:rsidRPr="00D47D09">
        <w:rPr>
          <w:rFonts w:eastAsia="Times New Roman" w:cstheme="minorHAnsi"/>
          <w:lang w:eastAsia="hu-HU"/>
        </w:rPr>
        <w:t>Átvételi mód</w:t>
      </w:r>
    </w:p>
    <w:p w14:paraId="777D7716" w14:textId="293C6E6A" w:rsidR="00FE5789" w:rsidRDefault="00FE5789" w:rsidP="00FE5789">
      <w:pPr>
        <w:shd w:val="clear" w:color="auto" w:fill="FFFFFF"/>
        <w:spacing w:after="150" w:line="240" w:lineRule="auto"/>
        <w:jc w:val="both"/>
        <w:rPr>
          <w:rFonts w:eastAsia="Times New Roman" w:cstheme="minorHAnsi"/>
          <w:lang w:eastAsia="hu-HU"/>
        </w:rPr>
      </w:pPr>
      <w:r>
        <w:rPr>
          <w:rFonts w:eastAsia="Times New Roman" w:cstheme="minorHAnsi"/>
          <w:lang w:eastAsia="hu-HU"/>
        </w:rPr>
        <w:lastRenderedPageBreak/>
        <w:t xml:space="preserve">Megrendelését a FoxPost </w:t>
      </w:r>
      <w:proofErr w:type="spellStart"/>
      <w:r>
        <w:rPr>
          <w:rFonts w:eastAsia="Times New Roman" w:cstheme="minorHAnsi"/>
          <w:lang w:eastAsia="hu-HU"/>
        </w:rPr>
        <w:t>Zrt</w:t>
      </w:r>
      <w:proofErr w:type="spellEnd"/>
      <w:r>
        <w:rPr>
          <w:rFonts w:eastAsia="Times New Roman" w:cstheme="minorHAnsi"/>
          <w:lang w:eastAsia="hu-HU"/>
        </w:rPr>
        <w:t>. (Cím: 3300 Eger, Pacsirta u.35/</w:t>
      </w:r>
      <w:proofErr w:type="gramStart"/>
      <w:r>
        <w:rPr>
          <w:rFonts w:eastAsia="Times New Roman" w:cstheme="minorHAnsi"/>
          <w:lang w:eastAsia="hu-HU"/>
        </w:rPr>
        <w:t>A</w:t>
      </w:r>
      <w:proofErr w:type="gramEnd"/>
      <w:r>
        <w:rPr>
          <w:rFonts w:eastAsia="Times New Roman" w:cstheme="minorHAnsi"/>
          <w:lang w:eastAsia="hu-HU"/>
        </w:rPr>
        <w:t>, Adószám:25034644-2-10</w:t>
      </w:r>
      <w:r w:rsidR="00D47D09" w:rsidRPr="00D47D09">
        <w:rPr>
          <w:rFonts w:eastAsia="Times New Roman" w:cstheme="minorHAnsi"/>
          <w:lang w:eastAsia="hu-HU"/>
        </w:rPr>
        <w:t xml:space="preserve">) szállítja ki, az </w:t>
      </w:r>
      <w:r>
        <w:rPr>
          <w:rFonts w:eastAsia="Times New Roman" w:cstheme="minorHAnsi"/>
          <w:lang w:eastAsia="hu-HU"/>
        </w:rPr>
        <w:t>ön által megadott címre vagy FoxPost</w:t>
      </w:r>
      <w:r w:rsidR="00D47D09" w:rsidRPr="00D47D09">
        <w:rPr>
          <w:rFonts w:eastAsia="Times New Roman" w:cstheme="minorHAnsi"/>
          <w:lang w:eastAsia="hu-HU"/>
        </w:rPr>
        <w:t xml:space="preserve"> pontra.</w:t>
      </w:r>
      <w:r>
        <w:rPr>
          <w:rFonts w:eastAsia="Times New Roman" w:cstheme="minorHAnsi"/>
          <w:lang w:eastAsia="hu-HU"/>
        </w:rPr>
        <w:t xml:space="preserve"> </w:t>
      </w:r>
    </w:p>
    <w:p w14:paraId="1790AEAD" w14:textId="1BA1403F" w:rsidR="00FE5789" w:rsidRDefault="00FE5789" w:rsidP="00FE5789">
      <w:pPr>
        <w:shd w:val="clear" w:color="auto" w:fill="FFFFFF"/>
        <w:spacing w:after="150" w:line="240" w:lineRule="auto"/>
        <w:jc w:val="both"/>
        <w:rPr>
          <w:rFonts w:eastAsia="Times New Roman" w:cstheme="minorHAnsi"/>
          <w:lang w:eastAsia="hu-HU"/>
        </w:rPr>
      </w:pPr>
      <w:r>
        <w:rPr>
          <w:rFonts w:eastAsia="Times New Roman" w:cstheme="minorHAnsi"/>
          <w:lang w:eastAsia="hu-HU"/>
        </w:rPr>
        <w:t xml:space="preserve">Megrendelését a </w:t>
      </w:r>
      <w:proofErr w:type="spellStart"/>
      <w:r>
        <w:rPr>
          <w:rFonts w:eastAsia="Times New Roman" w:cstheme="minorHAnsi"/>
          <w:lang w:eastAsia="hu-HU"/>
        </w:rPr>
        <w:t>Packeta</w:t>
      </w:r>
      <w:proofErr w:type="spellEnd"/>
      <w:r>
        <w:rPr>
          <w:rFonts w:eastAsia="Times New Roman" w:cstheme="minorHAnsi"/>
          <w:lang w:eastAsia="hu-HU"/>
        </w:rPr>
        <w:t xml:space="preserve"> Hungary Kft</w:t>
      </w:r>
      <w:r>
        <w:rPr>
          <w:rFonts w:eastAsia="Times New Roman" w:cstheme="minorHAnsi"/>
          <w:lang w:eastAsia="hu-HU"/>
        </w:rPr>
        <w:t>.</w:t>
      </w:r>
      <w:r>
        <w:rPr>
          <w:rFonts w:eastAsia="Times New Roman" w:cstheme="minorHAnsi"/>
          <w:lang w:eastAsia="hu-HU"/>
        </w:rPr>
        <w:t xml:space="preserve"> (Cím: 1044</w:t>
      </w:r>
      <w:r>
        <w:rPr>
          <w:rFonts w:eastAsia="Times New Roman" w:cstheme="minorHAnsi"/>
          <w:lang w:eastAsia="hu-HU"/>
        </w:rPr>
        <w:t xml:space="preserve"> </w:t>
      </w:r>
      <w:r>
        <w:rPr>
          <w:rFonts w:eastAsia="Times New Roman" w:cstheme="minorHAnsi"/>
          <w:lang w:eastAsia="hu-HU"/>
        </w:rPr>
        <w:t>Budapest,</w:t>
      </w:r>
      <w:r>
        <w:rPr>
          <w:rFonts w:eastAsia="Times New Roman" w:cstheme="minorHAnsi"/>
          <w:lang w:eastAsia="hu-HU"/>
        </w:rPr>
        <w:t xml:space="preserve"> </w:t>
      </w:r>
      <w:r>
        <w:rPr>
          <w:rFonts w:eastAsia="Times New Roman" w:cstheme="minorHAnsi"/>
          <w:lang w:eastAsia="hu-HU"/>
        </w:rPr>
        <w:t>Ezred</w:t>
      </w:r>
      <w:r>
        <w:rPr>
          <w:rFonts w:eastAsia="Times New Roman" w:cstheme="minorHAnsi"/>
          <w:lang w:eastAsia="hu-HU"/>
        </w:rPr>
        <w:t xml:space="preserve"> u.</w:t>
      </w:r>
      <w:r>
        <w:rPr>
          <w:rFonts w:eastAsia="Times New Roman" w:cstheme="minorHAnsi"/>
          <w:lang w:eastAsia="hu-HU"/>
        </w:rPr>
        <w:t>1-3 B2/11</w:t>
      </w:r>
      <w:proofErr w:type="gramStart"/>
      <w:r w:rsidR="006B5337">
        <w:rPr>
          <w:rFonts w:eastAsia="Times New Roman" w:cstheme="minorHAnsi"/>
          <w:lang w:eastAsia="hu-HU"/>
        </w:rPr>
        <w:t>.</w:t>
      </w:r>
      <w:r>
        <w:rPr>
          <w:rFonts w:eastAsia="Times New Roman" w:cstheme="minorHAnsi"/>
          <w:lang w:eastAsia="hu-HU"/>
        </w:rPr>
        <w:t>Ép</w:t>
      </w:r>
      <w:proofErr w:type="gramEnd"/>
      <w:r>
        <w:rPr>
          <w:rFonts w:eastAsia="Times New Roman" w:cstheme="minorHAnsi"/>
          <w:lang w:eastAsia="hu-HU"/>
        </w:rPr>
        <w:t>.</w:t>
      </w:r>
      <w:r>
        <w:rPr>
          <w:rFonts w:eastAsia="Times New Roman" w:cstheme="minorHAnsi"/>
          <w:lang w:eastAsia="hu-HU"/>
        </w:rPr>
        <w:t>, Adószám:</w:t>
      </w:r>
      <w:r>
        <w:rPr>
          <w:rFonts w:eastAsia="Times New Roman" w:cstheme="minorHAnsi"/>
          <w:lang w:eastAsia="hu-HU"/>
        </w:rPr>
        <w:t>25140550-2-41</w:t>
      </w:r>
      <w:r w:rsidRPr="00D47D09">
        <w:rPr>
          <w:rFonts w:eastAsia="Times New Roman" w:cstheme="minorHAnsi"/>
          <w:lang w:eastAsia="hu-HU"/>
        </w:rPr>
        <w:t xml:space="preserve">) szállítja ki, az </w:t>
      </w:r>
      <w:r>
        <w:rPr>
          <w:rFonts w:eastAsia="Times New Roman" w:cstheme="minorHAnsi"/>
          <w:lang w:eastAsia="hu-HU"/>
        </w:rPr>
        <w:t xml:space="preserve">ön által megadott címre vagy </w:t>
      </w:r>
      <w:proofErr w:type="spellStart"/>
      <w:r>
        <w:rPr>
          <w:rFonts w:eastAsia="Times New Roman" w:cstheme="minorHAnsi"/>
          <w:lang w:eastAsia="hu-HU"/>
        </w:rPr>
        <w:t>Packeta</w:t>
      </w:r>
      <w:proofErr w:type="spellEnd"/>
      <w:r w:rsidRPr="00D47D09">
        <w:rPr>
          <w:rFonts w:eastAsia="Times New Roman" w:cstheme="minorHAnsi"/>
          <w:lang w:eastAsia="hu-HU"/>
        </w:rPr>
        <w:t xml:space="preserve"> pontra.</w:t>
      </w:r>
    </w:p>
    <w:p w14:paraId="65FF6ADE" w14:textId="7268CC26" w:rsidR="00D47D09" w:rsidRDefault="00D47D09" w:rsidP="008D47ED">
      <w:pPr>
        <w:shd w:val="clear" w:color="auto" w:fill="FFFFFF"/>
        <w:spacing w:after="150" w:line="240" w:lineRule="auto"/>
        <w:jc w:val="both"/>
        <w:rPr>
          <w:rFonts w:eastAsia="Times New Roman" w:cstheme="minorHAnsi"/>
          <w:lang w:eastAsia="hu-HU"/>
        </w:rPr>
      </w:pPr>
    </w:p>
    <w:p w14:paraId="531CD894" w14:textId="632F6A2B" w:rsidR="005B7DA2" w:rsidRDefault="005B7DA2" w:rsidP="008D47ED">
      <w:pPr>
        <w:shd w:val="clear" w:color="auto" w:fill="FFFFFF"/>
        <w:spacing w:after="150"/>
        <w:jc w:val="both"/>
        <w:rPr>
          <w:rFonts w:cstheme="minorHAnsi"/>
        </w:rPr>
      </w:pPr>
      <w:r>
        <w:rPr>
          <w:rFonts w:eastAsia="Times New Roman" w:cstheme="minorHAnsi"/>
          <w:lang w:eastAsia="hu-HU"/>
        </w:rPr>
        <w:t xml:space="preserve">Csomagpontra történő szállítás </w:t>
      </w:r>
      <w:r w:rsidR="001A378C">
        <w:rPr>
          <w:rFonts w:eastAsia="Times New Roman" w:cstheme="minorHAnsi"/>
          <w:lang w:eastAsia="hu-HU"/>
        </w:rPr>
        <w:t xml:space="preserve">választása </w:t>
      </w:r>
      <w:r w:rsidR="00600664">
        <w:rPr>
          <w:rFonts w:eastAsia="Times New Roman" w:cstheme="minorHAnsi"/>
          <w:lang w:eastAsia="hu-HU"/>
        </w:rPr>
        <w:t>esetén a Foxpost csomagauto</w:t>
      </w:r>
      <w:r>
        <w:rPr>
          <w:rFonts w:eastAsia="Times New Roman" w:cstheme="minorHAnsi"/>
          <w:lang w:eastAsia="hu-HU"/>
        </w:rPr>
        <w:t>mat</w:t>
      </w:r>
      <w:r w:rsidR="00600664">
        <w:rPr>
          <w:rFonts w:eastAsia="Times New Roman" w:cstheme="minorHAnsi"/>
          <w:lang w:eastAsia="hu-HU"/>
        </w:rPr>
        <w:t xml:space="preserve">áiban, valamint a </w:t>
      </w:r>
      <w:proofErr w:type="spellStart"/>
      <w:r w:rsidR="00600664">
        <w:rPr>
          <w:rFonts w:eastAsia="Times New Roman" w:cstheme="minorHAnsi"/>
          <w:lang w:eastAsia="hu-HU"/>
        </w:rPr>
        <w:t>Packeta</w:t>
      </w:r>
      <w:proofErr w:type="spellEnd"/>
      <w:r w:rsidR="00600664">
        <w:rPr>
          <w:rFonts w:eastAsia="Times New Roman" w:cstheme="minorHAnsi"/>
          <w:lang w:eastAsia="hu-HU"/>
        </w:rPr>
        <w:t xml:space="preserve"> </w:t>
      </w:r>
      <w:proofErr w:type="spellStart"/>
      <w:r w:rsidR="00600664">
        <w:rPr>
          <w:rFonts w:eastAsia="Times New Roman" w:cstheme="minorHAnsi"/>
          <w:lang w:eastAsia="hu-HU"/>
        </w:rPr>
        <w:t>Pick</w:t>
      </w:r>
      <w:r w:rsidR="00314015">
        <w:rPr>
          <w:rFonts w:eastAsia="Times New Roman" w:cstheme="minorHAnsi"/>
          <w:lang w:eastAsia="hu-HU"/>
        </w:rPr>
        <w:t>u</w:t>
      </w:r>
      <w:r w:rsidR="00600664">
        <w:rPr>
          <w:rFonts w:eastAsia="Times New Roman" w:cstheme="minorHAnsi"/>
          <w:lang w:eastAsia="hu-HU"/>
        </w:rPr>
        <w:t>p</w:t>
      </w:r>
      <w:proofErr w:type="spellEnd"/>
      <w:r w:rsidR="00600664">
        <w:rPr>
          <w:rFonts w:eastAsia="Times New Roman" w:cstheme="minorHAnsi"/>
          <w:lang w:eastAsia="hu-HU"/>
        </w:rPr>
        <w:t xml:space="preserve"> </w:t>
      </w:r>
      <w:proofErr w:type="spellStart"/>
      <w:r w:rsidR="00600664">
        <w:rPr>
          <w:rFonts w:eastAsia="Times New Roman" w:cstheme="minorHAnsi"/>
          <w:lang w:eastAsia="hu-HU"/>
        </w:rPr>
        <w:t>Pointokban</w:t>
      </w:r>
      <w:proofErr w:type="spellEnd"/>
      <w:r w:rsidR="00600664">
        <w:rPr>
          <w:rFonts w:eastAsia="Times New Roman" w:cstheme="minorHAnsi"/>
          <w:lang w:eastAsia="hu-HU"/>
        </w:rPr>
        <w:t xml:space="preserve"> van lehetőség az átvételre, amit megrendeléskor van lehetőség kiválasztani.</w:t>
      </w:r>
    </w:p>
    <w:p w14:paraId="12B3A3B6" w14:textId="43A53E40" w:rsidR="00D47D09" w:rsidRPr="00600664" w:rsidRDefault="00600664" w:rsidP="008D47ED">
      <w:pPr>
        <w:jc w:val="both"/>
        <w:rPr>
          <w:rFonts w:eastAsia="Times New Roman" w:cstheme="minorHAnsi"/>
          <w:lang w:eastAsia="hu-HU"/>
        </w:rPr>
      </w:pPr>
      <w:r w:rsidRPr="00600664">
        <w:rPr>
          <w:rFonts w:eastAsia="Times New Roman" w:cstheme="minorHAnsi"/>
          <w:lang w:eastAsia="hu-HU"/>
        </w:rPr>
        <w:t xml:space="preserve">Személyes átvételre a 1025 Budapest, Pasaréti út 117./B. címen van </w:t>
      </w:r>
      <w:proofErr w:type="spellStart"/>
      <w:r w:rsidRPr="00600664">
        <w:rPr>
          <w:rFonts w:eastAsia="Times New Roman" w:cstheme="minorHAnsi"/>
          <w:lang w:eastAsia="hu-HU"/>
        </w:rPr>
        <w:t>lehetőség</w:t>
      </w:r>
      <w:proofErr w:type="gramStart"/>
      <w:r w:rsidRPr="00600664">
        <w:rPr>
          <w:rFonts w:eastAsia="Times New Roman" w:cstheme="minorHAnsi"/>
          <w:lang w:eastAsia="hu-HU"/>
        </w:rPr>
        <w:t>,időpont</w:t>
      </w:r>
      <w:proofErr w:type="spellEnd"/>
      <w:proofErr w:type="gramEnd"/>
      <w:r w:rsidRPr="00600664">
        <w:rPr>
          <w:rFonts w:eastAsia="Times New Roman" w:cstheme="minorHAnsi"/>
          <w:lang w:eastAsia="hu-HU"/>
        </w:rPr>
        <w:t xml:space="preserve"> egyeztetés után.</w:t>
      </w:r>
    </w:p>
    <w:p w14:paraId="13737AD8" w14:textId="14AE3175" w:rsidR="00BF4BB2" w:rsidRPr="00600664" w:rsidRDefault="00A8145F" w:rsidP="008D47ED">
      <w:pPr>
        <w:shd w:val="clear" w:color="auto" w:fill="FFFFFF"/>
        <w:spacing w:after="150" w:line="240" w:lineRule="auto"/>
        <w:jc w:val="both"/>
        <w:rPr>
          <w:rFonts w:eastAsia="Times New Roman" w:cstheme="minorHAnsi"/>
          <w:bCs/>
          <w:lang w:eastAsia="hu-HU"/>
        </w:rPr>
      </w:pPr>
      <w:r w:rsidRPr="00600664">
        <w:rPr>
          <w:rFonts w:eastAsia="Times New Roman" w:cstheme="minorHAnsi"/>
          <w:bCs/>
          <w:lang w:eastAsia="hu-HU"/>
        </w:rPr>
        <w:t>7.3</w:t>
      </w:r>
      <w:r w:rsidR="00A53CB0" w:rsidRPr="00600664">
        <w:rPr>
          <w:rFonts w:eastAsia="Times New Roman" w:cstheme="minorHAnsi"/>
          <w:bCs/>
          <w:lang w:eastAsia="hu-HU"/>
        </w:rPr>
        <w:t>.</w:t>
      </w:r>
      <w:r w:rsidR="0061674B" w:rsidRPr="00600664">
        <w:rPr>
          <w:rFonts w:eastAsia="Times New Roman" w:cstheme="minorHAnsi"/>
          <w:bCs/>
          <w:lang w:eastAsia="hu-HU"/>
        </w:rPr>
        <w:t xml:space="preserve"> S</w:t>
      </w:r>
      <w:r w:rsidR="00BF4BB2" w:rsidRPr="00600664">
        <w:rPr>
          <w:rFonts w:eastAsia="Times New Roman" w:cstheme="minorHAnsi"/>
          <w:bCs/>
          <w:lang w:eastAsia="hu-HU"/>
        </w:rPr>
        <w:t xml:space="preserve">zállítás </w:t>
      </w:r>
      <w:r w:rsidR="0061674B" w:rsidRPr="00600664">
        <w:rPr>
          <w:rFonts w:eastAsia="Times New Roman" w:cstheme="minorHAnsi"/>
          <w:bCs/>
          <w:lang w:eastAsia="hu-HU"/>
        </w:rPr>
        <w:t xml:space="preserve">módjai és </w:t>
      </w:r>
      <w:r w:rsidR="00BF4BB2" w:rsidRPr="00600664">
        <w:rPr>
          <w:rFonts w:eastAsia="Times New Roman" w:cstheme="minorHAnsi"/>
          <w:bCs/>
          <w:lang w:eastAsia="hu-HU"/>
        </w:rPr>
        <w:t>díjszabása</w:t>
      </w:r>
    </w:p>
    <w:p w14:paraId="4CE02900" w14:textId="7786C690" w:rsidR="005B7DA2" w:rsidRPr="00506221" w:rsidRDefault="005B7DA2" w:rsidP="008D47ED">
      <w:pPr>
        <w:numPr>
          <w:ilvl w:val="0"/>
          <w:numId w:val="31"/>
        </w:numPr>
        <w:shd w:val="clear" w:color="auto" w:fill="FFFFFF"/>
        <w:spacing w:after="150" w:line="240" w:lineRule="auto"/>
        <w:jc w:val="both"/>
        <w:rPr>
          <w:rFonts w:eastAsia="Times New Roman" w:cstheme="minorHAnsi"/>
          <w:bCs/>
          <w:lang w:eastAsia="hu-HU"/>
        </w:rPr>
      </w:pPr>
      <w:r w:rsidRPr="00506221">
        <w:rPr>
          <w:rFonts w:eastAsia="Times New Roman" w:cstheme="minorHAnsi"/>
          <w:bCs/>
          <w:lang w:eastAsia="hu-HU"/>
        </w:rPr>
        <w:t>A házhozszállítás díja: 14</w:t>
      </w:r>
      <w:r w:rsidR="00E9417C" w:rsidRPr="00506221">
        <w:rPr>
          <w:rFonts w:eastAsia="Times New Roman" w:cstheme="minorHAnsi"/>
          <w:bCs/>
          <w:lang w:eastAsia="hu-HU"/>
        </w:rPr>
        <w:t>9</w:t>
      </w:r>
      <w:r w:rsidRPr="00506221">
        <w:rPr>
          <w:rFonts w:eastAsia="Times New Roman" w:cstheme="minorHAnsi"/>
          <w:bCs/>
          <w:lang w:eastAsia="hu-HU"/>
        </w:rPr>
        <w:t>0 Ft</w:t>
      </w:r>
    </w:p>
    <w:p w14:paraId="2A516381" w14:textId="3CDAF723" w:rsidR="001A378C" w:rsidRDefault="001A378C" w:rsidP="008D47ED">
      <w:pPr>
        <w:numPr>
          <w:ilvl w:val="0"/>
          <w:numId w:val="31"/>
        </w:numPr>
        <w:shd w:val="clear" w:color="auto" w:fill="FFFFFF"/>
        <w:spacing w:after="150" w:line="240" w:lineRule="auto"/>
        <w:jc w:val="both"/>
        <w:rPr>
          <w:rFonts w:eastAsia="Times New Roman" w:cstheme="minorHAnsi"/>
          <w:bCs/>
          <w:lang w:eastAsia="hu-HU"/>
        </w:rPr>
      </w:pPr>
      <w:r w:rsidRPr="00506221">
        <w:rPr>
          <w:rFonts w:eastAsia="Times New Roman" w:cstheme="minorHAnsi"/>
          <w:bCs/>
          <w:lang w:eastAsia="hu-HU"/>
        </w:rPr>
        <w:t xml:space="preserve">Foxpost </w:t>
      </w:r>
      <w:proofErr w:type="spellStart"/>
      <w:r w:rsidRPr="00506221">
        <w:rPr>
          <w:rFonts w:eastAsia="Times New Roman" w:cstheme="minorHAnsi"/>
          <w:bCs/>
          <w:lang w:eastAsia="hu-HU"/>
        </w:rPr>
        <w:t>csomagautó</w:t>
      </w:r>
      <w:r w:rsidR="00506221" w:rsidRPr="00506221">
        <w:rPr>
          <w:rFonts w:eastAsia="Times New Roman" w:cstheme="minorHAnsi"/>
          <w:bCs/>
          <w:lang w:eastAsia="hu-HU"/>
        </w:rPr>
        <w:t>matába</w:t>
      </w:r>
      <w:proofErr w:type="spellEnd"/>
      <w:r w:rsidR="00506221" w:rsidRPr="00506221">
        <w:rPr>
          <w:rFonts w:eastAsia="Times New Roman" w:cstheme="minorHAnsi"/>
          <w:bCs/>
          <w:lang w:eastAsia="hu-HU"/>
        </w:rPr>
        <w:t xml:space="preserve"> történő szállítás díja: 110</w:t>
      </w:r>
      <w:r w:rsidR="00E9417C" w:rsidRPr="00506221">
        <w:rPr>
          <w:rFonts w:eastAsia="Times New Roman" w:cstheme="minorHAnsi"/>
          <w:bCs/>
          <w:lang w:eastAsia="hu-HU"/>
        </w:rPr>
        <w:t>0</w:t>
      </w:r>
      <w:r w:rsidRPr="00506221">
        <w:rPr>
          <w:rFonts w:eastAsia="Times New Roman" w:cstheme="minorHAnsi"/>
          <w:bCs/>
          <w:lang w:eastAsia="hu-HU"/>
        </w:rPr>
        <w:t xml:space="preserve"> Ft</w:t>
      </w:r>
    </w:p>
    <w:p w14:paraId="3747DB0C" w14:textId="52E3E25B" w:rsidR="00506221" w:rsidRPr="00506221" w:rsidRDefault="00506221" w:rsidP="008D47ED">
      <w:pPr>
        <w:numPr>
          <w:ilvl w:val="0"/>
          <w:numId w:val="31"/>
        </w:numPr>
        <w:shd w:val="clear" w:color="auto" w:fill="FFFFFF"/>
        <w:spacing w:after="150" w:line="240" w:lineRule="auto"/>
        <w:jc w:val="both"/>
        <w:rPr>
          <w:rFonts w:eastAsia="Times New Roman" w:cstheme="minorHAnsi"/>
          <w:bCs/>
          <w:lang w:eastAsia="hu-HU"/>
        </w:rPr>
      </w:pPr>
      <w:proofErr w:type="spellStart"/>
      <w:r>
        <w:rPr>
          <w:rFonts w:eastAsia="Times New Roman" w:cstheme="minorHAnsi"/>
          <w:bCs/>
          <w:lang w:eastAsia="hu-HU"/>
        </w:rPr>
        <w:t>Packeta</w:t>
      </w:r>
      <w:proofErr w:type="spellEnd"/>
      <w:r>
        <w:rPr>
          <w:rFonts w:eastAsia="Times New Roman" w:cstheme="minorHAnsi"/>
          <w:bCs/>
          <w:lang w:eastAsia="hu-HU"/>
        </w:rPr>
        <w:t xml:space="preserve"> </w:t>
      </w:r>
      <w:proofErr w:type="spellStart"/>
      <w:r>
        <w:rPr>
          <w:rFonts w:eastAsia="Times New Roman" w:cstheme="minorHAnsi"/>
          <w:bCs/>
          <w:lang w:eastAsia="hu-HU"/>
        </w:rPr>
        <w:t>Pickup</w:t>
      </w:r>
      <w:proofErr w:type="spellEnd"/>
      <w:r>
        <w:rPr>
          <w:rFonts w:eastAsia="Times New Roman" w:cstheme="minorHAnsi"/>
          <w:bCs/>
          <w:lang w:eastAsia="hu-HU"/>
        </w:rPr>
        <w:t xml:space="preserve"> </w:t>
      </w:r>
      <w:proofErr w:type="spellStart"/>
      <w:r>
        <w:rPr>
          <w:rFonts w:eastAsia="Times New Roman" w:cstheme="minorHAnsi"/>
          <w:bCs/>
          <w:lang w:eastAsia="hu-HU"/>
        </w:rPr>
        <w:t>Point</w:t>
      </w:r>
      <w:proofErr w:type="spellEnd"/>
      <w:r>
        <w:rPr>
          <w:rFonts w:eastAsia="Times New Roman" w:cstheme="minorHAnsi"/>
          <w:bCs/>
          <w:lang w:eastAsia="hu-HU"/>
        </w:rPr>
        <w:t xml:space="preserve"> díja: 990Ft</w:t>
      </w:r>
    </w:p>
    <w:p w14:paraId="2C6BC822" w14:textId="4F2FC48C" w:rsidR="001A378C" w:rsidRPr="00A749D3" w:rsidRDefault="001A378C" w:rsidP="008D47ED">
      <w:pPr>
        <w:numPr>
          <w:ilvl w:val="0"/>
          <w:numId w:val="31"/>
        </w:numPr>
        <w:shd w:val="clear" w:color="auto" w:fill="FFFFFF"/>
        <w:spacing w:after="150" w:line="240" w:lineRule="auto"/>
        <w:jc w:val="both"/>
        <w:rPr>
          <w:rFonts w:eastAsia="Times New Roman" w:cstheme="minorHAnsi"/>
          <w:bCs/>
          <w:lang w:eastAsia="hu-HU"/>
        </w:rPr>
      </w:pPr>
      <w:r w:rsidRPr="00A749D3">
        <w:rPr>
          <w:rFonts w:eastAsia="Times New Roman" w:cstheme="minorHAnsi"/>
          <w:bCs/>
          <w:lang w:eastAsia="hu-HU"/>
        </w:rPr>
        <w:t>A személyes átvétel ingyenes</w:t>
      </w:r>
    </w:p>
    <w:p w14:paraId="11F60B00" w14:textId="77777777" w:rsidR="00A8145F" w:rsidRPr="00A8145F" w:rsidRDefault="00A8145F" w:rsidP="008D47ED">
      <w:pPr>
        <w:shd w:val="clear" w:color="auto" w:fill="FFFFFF"/>
        <w:spacing w:after="150" w:line="240" w:lineRule="auto"/>
        <w:jc w:val="both"/>
        <w:rPr>
          <w:rFonts w:eastAsia="Times New Roman" w:cstheme="minorHAnsi"/>
          <w:lang w:eastAsia="hu-HU"/>
        </w:rPr>
      </w:pPr>
      <w:r w:rsidRPr="00A8145F">
        <w:rPr>
          <w:rFonts w:eastAsia="Times New Roman" w:cstheme="minorHAnsi"/>
          <w:lang w:eastAsia="hu-HU"/>
        </w:rPr>
        <w:t>7.4. Teljesítési határidő</w:t>
      </w:r>
    </w:p>
    <w:p w14:paraId="4989CE22" w14:textId="5CE0656E" w:rsidR="003E2811" w:rsidRDefault="003E2811" w:rsidP="008D47ED">
      <w:pPr>
        <w:shd w:val="clear" w:color="auto" w:fill="FFFFFF"/>
        <w:spacing w:after="150" w:line="240" w:lineRule="auto"/>
        <w:jc w:val="both"/>
        <w:rPr>
          <w:rFonts w:eastAsia="Times New Roman" w:cstheme="minorHAnsi"/>
          <w:lang w:eastAsia="hu-HU"/>
        </w:rPr>
      </w:pPr>
      <w:r>
        <w:rPr>
          <w:rFonts w:eastAsia="Times New Roman" w:cstheme="minorHAnsi"/>
          <w:lang w:eastAsia="hu-HU"/>
        </w:rPr>
        <w:t>Előrendelés esetén a teljesítési határidő a termék raktárra kerülésétől számított 3 nap. A termék raktárra érkezéséről minden esetben e-mailben tájékoztatjuk.</w:t>
      </w:r>
    </w:p>
    <w:p w14:paraId="3C206455" w14:textId="0364B53E" w:rsidR="00A8145F" w:rsidRDefault="00A8145F" w:rsidP="008D47ED">
      <w:pPr>
        <w:shd w:val="clear" w:color="auto" w:fill="FFFFFF"/>
        <w:spacing w:after="150" w:line="240" w:lineRule="auto"/>
        <w:jc w:val="both"/>
        <w:rPr>
          <w:rFonts w:eastAsia="Times New Roman" w:cstheme="minorHAnsi"/>
          <w:lang w:eastAsia="hu-HU"/>
        </w:rPr>
      </w:pPr>
      <w:r w:rsidRPr="00A8145F">
        <w:rPr>
          <w:rFonts w:eastAsia="Times New Roman" w:cstheme="minorHAnsi"/>
          <w:lang w:eastAsia="hu-HU"/>
        </w:rPr>
        <w:t xml:space="preserve">A megrendelésre vonatkozóan az általános teljesítési határidő a rendelés visszaigazolásától számított legfeljebb </w:t>
      </w:r>
      <w:r w:rsidR="00E9417C">
        <w:rPr>
          <w:rFonts w:eastAsia="Times New Roman" w:cstheme="minorHAnsi"/>
          <w:lang w:eastAsia="hu-HU"/>
        </w:rPr>
        <w:t>3</w:t>
      </w:r>
      <w:r w:rsidRPr="00A8145F">
        <w:rPr>
          <w:rFonts w:eastAsia="Times New Roman" w:cstheme="minorHAnsi"/>
          <w:lang w:eastAsia="hu-HU"/>
        </w:rPr>
        <w:t xml:space="preserve"> nap. Ez a szállítási határidő tájékoztató jellegű, az ettől történő eltérést minden esetben e-mail útján jelezzük.</w:t>
      </w:r>
    </w:p>
    <w:p w14:paraId="5439D893" w14:textId="1FC74EA2" w:rsidR="00A8145F" w:rsidRPr="005B7DA2" w:rsidRDefault="00A8145F" w:rsidP="008D47ED">
      <w:pPr>
        <w:shd w:val="clear" w:color="auto" w:fill="FFFFFF"/>
        <w:spacing w:after="150" w:line="240" w:lineRule="auto"/>
        <w:jc w:val="both"/>
        <w:rPr>
          <w:rFonts w:eastAsia="Times New Roman" w:cstheme="minorHAnsi"/>
          <w:lang w:eastAsia="hu-HU"/>
        </w:rPr>
      </w:pPr>
      <w:r w:rsidRPr="00BF4BB2">
        <w:rPr>
          <w:rFonts w:eastAsia="Times New Roman" w:cstheme="minorHAnsi"/>
          <w:lang w:eastAsia="hu-HU"/>
        </w:rPr>
        <w:t>A fizetendő végösszeg a megrendelés összesítője és visszaigazoló levél alapján minden költséget tartalmaz. A számlát és a garancialevelet a csomag tartalmazza. Kérjük a csomagot kézbesítéskor a kézbesítő előtt szíveskedjék megvizsgálni, és esetlegesen a termékeken észlelt sérülés, vagy hiány esetén kérje jegyzőkönyv felvételét és ne vegye át a csomagot. Utólagos, jegyzőkönyv nélküli reklamációt nem áll módunkban elfogadni.</w:t>
      </w:r>
    </w:p>
    <w:p w14:paraId="42467853" w14:textId="3CB4131D" w:rsidR="005B7DA2" w:rsidRDefault="005B7DA2" w:rsidP="008D47ED">
      <w:pPr>
        <w:shd w:val="clear" w:color="auto" w:fill="FFFFFF"/>
        <w:spacing w:after="150" w:line="240" w:lineRule="auto"/>
        <w:jc w:val="both"/>
        <w:rPr>
          <w:rFonts w:eastAsia="Times New Roman" w:cstheme="minorHAnsi"/>
          <w:bCs/>
          <w:highlight w:val="yellow"/>
          <w:lang w:eastAsia="hu-HU"/>
        </w:rPr>
      </w:pPr>
    </w:p>
    <w:p w14:paraId="430A736C" w14:textId="57641361" w:rsidR="00264705" w:rsidRPr="00264705" w:rsidRDefault="00A8145F" w:rsidP="008D47ED">
      <w:pPr>
        <w:shd w:val="clear" w:color="auto" w:fill="FFFFFF"/>
        <w:spacing w:after="150" w:line="240" w:lineRule="auto"/>
        <w:jc w:val="both"/>
        <w:rPr>
          <w:rFonts w:eastAsia="Times New Roman" w:cstheme="minorHAnsi"/>
          <w:bCs/>
          <w:lang w:eastAsia="hu-HU"/>
        </w:rPr>
      </w:pPr>
      <w:r>
        <w:rPr>
          <w:rFonts w:eastAsia="Times New Roman" w:cstheme="minorHAnsi"/>
          <w:b/>
          <w:bCs/>
          <w:lang w:eastAsia="hu-HU"/>
        </w:rPr>
        <w:t xml:space="preserve">8. </w:t>
      </w:r>
      <w:r w:rsidR="00264705" w:rsidRPr="00264705">
        <w:rPr>
          <w:rFonts w:eastAsia="Times New Roman" w:cstheme="minorHAnsi"/>
          <w:b/>
          <w:bCs/>
          <w:lang w:eastAsia="hu-HU"/>
        </w:rPr>
        <w:t>Jogfenntartás, tulajdonjogi kikötés</w:t>
      </w:r>
    </w:p>
    <w:p w14:paraId="02FAC9A2" w14:textId="77777777" w:rsidR="00264705" w:rsidRPr="00264705" w:rsidRDefault="00264705" w:rsidP="008D47ED">
      <w:pPr>
        <w:shd w:val="clear" w:color="auto" w:fill="FFFFFF"/>
        <w:spacing w:after="150" w:line="240" w:lineRule="auto"/>
        <w:jc w:val="both"/>
        <w:rPr>
          <w:rFonts w:eastAsia="Times New Roman" w:cstheme="minorHAnsi"/>
          <w:bCs/>
          <w:lang w:eastAsia="hu-HU"/>
        </w:rPr>
      </w:pPr>
      <w:r w:rsidRPr="00264705">
        <w:rPr>
          <w:rFonts w:eastAsia="Times New Roman" w:cstheme="minorHAnsi"/>
          <w:bCs/>
          <w:lang w:eastAsia="hu-HU"/>
        </w:rPr>
        <w:t>Eladó visszatarthatja a Termék átadását, ameddig nem győződik meg arról, hogy a Termék árának kifizetése sikeresen megtörtént az elektronikus fizetési megoldás használatával (ideértve azt az esetet is, amikor az átutalással fizetett termék esetén Vásárló a tagállama szerinti pénznemben utalja el a vételárat és az átváltás, valamint a banki jutalékok, költségek miatt Eladó nem kapja meg teljes mértékben a vételár és a szállítási díj összegét). Amennyiben a Termék ára nem került teljes mértékben kifizetésre, az Eladó a vételár kiegészítésére hívhatja fel a Vásárlót.</w:t>
      </w:r>
    </w:p>
    <w:p w14:paraId="6A1605B2" w14:textId="77777777" w:rsidR="00264705" w:rsidRPr="00264705" w:rsidRDefault="00264705" w:rsidP="008D47ED">
      <w:pPr>
        <w:shd w:val="clear" w:color="auto" w:fill="FFFFFF"/>
        <w:spacing w:after="150" w:line="240" w:lineRule="auto"/>
        <w:jc w:val="both"/>
        <w:rPr>
          <w:rFonts w:eastAsia="Times New Roman" w:cstheme="minorHAnsi"/>
          <w:bCs/>
          <w:lang w:eastAsia="hu-HU"/>
        </w:rPr>
      </w:pPr>
      <w:r w:rsidRPr="00264705">
        <w:rPr>
          <w:rFonts w:eastAsia="Times New Roman" w:cstheme="minorHAnsi"/>
          <w:bCs/>
          <w:lang w:eastAsia="hu-HU"/>
        </w:rPr>
        <w:t>Előfordulhat, hogy a honlapunkon szereplő egyes termékek gyártása megszűnt. Erre tekintettel Eladó fenntartja a jogot a már visszaigazolt megrendelések visszautasítására részben, vagy teljes egészben. Részben történő teljesítés kizárólag az Önnel történő egyeztetést követően kerülhet sor. A termék vételárának előre történő kiegyenlítése esetén visszautalásra kerül az összeg az Ön részére 5 munkanapon belül. </w:t>
      </w:r>
    </w:p>
    <w:p w14:paraId="634E10C1" w14:textId="77777777" w:rsidR="00264705" w:rsidRPr="005B7DA2" w:rsidRDefault="00264705" w:rsidP="008D47ED">
      <w:pPr>
        <w:shd w:val="clear" w:color="auto" w:fill="FFFFFF"/>
        <w:spacing w:after="150" w:line="240" w:lineRule="auto"/>
        <w:jc w:val="both"/>
        <w:rPr>
          <w:rFonts w:eastAsia="Times New Roman" w:cstheme="minorHAnsi"/>
          <w:bCs/>
          <w:highlight w:val="yellow"/>
          <w:lang w:eastAsia="hu-HU"/>
        </w:rPr>
      </w:pPr>
    </w:p>
    <w:p w14:paraId="32C492C5" w14:textId="3206AAA9" w:rsidR="00BF4BB2" w:rsidRDefault="00A8145F" w:rsidP="008D47ED">
      <w:pPr>
        <w:shd w:val="clear" w:color="auto" w:fill="FFFFFF"/>
        <w:spacing w:after="150" w:line="240" w:lineRule="auto"/>
        <w:jc w:val="both"/>
        <w:rPr>
          <w:rFonts w:eastAsia="Times New Roman" w:cstheme="minorHAnsi"/>
          <w:b/>
          <w:bCs/>
          <w:lang w:eastAsia="hu-HU"/>
        </w:rPr>
      </w:pPr>
      <w:r>
        <w:rPr>
          <w:rFonts w:eastAsia="Times New Roman" w:cstheme="minorHAnsi"/>
          <w:b/>
          <w:bCs/>
          <w:lang w:eastAsia="hu-HU"/>
        </w:rPr>
        <w:t>9</w:t>
      </w:r>
      <w:r w:rsidR="00BF4BB2" w:rsidRPr="00E038C8">
        <w:rPr>
          <w:rFonts w:eastAsia="Times New Roman" w:cstheme="minorHAnsi"/>
          <w:b/>
          <w:bCs/>
          <w:lang w:eastAsia="hu-HU"/>
        </w:rPr>
        <w:t>. Elállás joga</w:t>
      </w:r>
    </w:p>
    <w:p w14:paraId="2D9ECDBF" w14:textId="77777777" w:rsidR="005202BA" w:rsidRPr="00E038C8" w:rsidRDefault="005202BA" w:rsidP="008D47ED">
      <w:pPr>
        <w:jc w:val="both"/>
        <w:rPr>
          <w:rFonts w:cstheme="minorHAnsi"/>
        </w:rPr>
      </w:pPr>
      <w:r w:rsidRPr="00E038C8">
        <w:rPr>
          <w:rFonts w:cstheme="minorHAnsi"/>
        </w:rPr>
        <w:lastRenderedPageBreak/>
        <w:t>FOGYASZTÓI TÁJÉKOZTATÓ A 45/2014. (II. 26.) KORM. RENDELET ALAPJÁN</w:t>
      </w:r>
    </w:p>
    <w:p w14:paraId="4047F4A0" w14:textId="2C065AF8" w:rsidR="005202BA" w:rsidRPr="00E038C8" w:rsidRDefault="00A8145F" w:rsidP="008D47ED">
      <w:pPr>
        <w:jc w:val="both"/>
        <w:rPr>
          <w:rFonts w:cstheme="minorHAnsi"/>
        </w:rPr>
      </w:pPr>
      <w:r>
        <w:rPr>
          <w:rFonts w:cstheme="minorHAnsi"/>
        </w:rPr>
        <w:t>9</w:t>
      </w:r>
      <w:r w:rsidR="005202BA" w:rsidRPr="00E038C8">
        <w:rPr>
          <w:rFonts w:cstheme="minorHAnsi"/>
        </w:rPr>
        <w:t>.1</w:t>
      </w:r>
      <w:r w:rsidR="00A53CB0" w:rsidRPr="00E038C8">
        <w:rPr>
          <w:rFonts w:cstheme="minorHAnsi"/>
        </w:rPr>
        <w:t>.</w:t>
      </w:r>
      <w:r w:rsidR="005202BA" w:rsidRPr="00E038C8">
        <w:rPr>
          <w:rFonts w:cstheme="minorHAnsi"/>
        </w:rPr>
        <w:t xml:space="preserve"> Tájékoztató a fogyasztó vevőt megillető elállási jogról</w:t>
      </w:r>
    </w:p>
    <w:p w14:paraId="2380689B" w14:textId="77777777" w:rsidR="005202BA" w:rsidRPr="00E038C8" w:rsidRDefault="005202BA" w:rsidP="008D47ED">
      <w:pPr>
        <w:jc w:val="both"/>
        <w:rPr>
          <w:rFonts w:cstheme="minorHAnsi"/>
        </w:rPr>
      </w:pPr>
      <w:r w:rsidRPr="00E038C8">
        <w:rPr>
          <w:rFonts w:cstheme="minorHAnsi"/>
        </w:rPr>
        <w:t>Fogyasztónak a Ptk. 8:1. § 1. bekezdés 3. pontja szerint csak a szakmája, önálló foglalkozása vagy üzleti tevékenysége körén kívül eljáró természetes személy minősül, így jogi személyek nem élhetnek az indokolás nélküli elállási joggal!</w:t>
      </w:r>
    </w:p>
    <w:p w14:paraId="1039CAEB" w14:textId="77777777" w:rsidR="005202BA" w:rsidRPr="00E038C8" w:rsidRDefault="005202BA" w:rsidP="008D47ED">
      <w:pPr>
        <w:jc w:val="both"/>
        <w:rPr>
          <w:rFonts w:cstheme="minorHAnsi"/>
        </w:rPr>
      </w:pPr>
      <w:r w:rsidRPr="00E038C8">
        <w:rPr>
          <w:rFonts w:cstheme="minorHAnsi"/>
        </w:rPr>
        <w:t>A fogyasztót a 45/2014. (II. 26.) Korm. rendelet 20. § szerint megilleti az indokolás nélküli elállás joga. A fogyasztó az elállási jogát</w:t>
      </w:r>
    </w:p>
    <w:p w14:paraId="142A4D39" w14:textId="77777777" w:rsidR="005202BA" w:rsidRPr="00E038C8" w:rsidRDefault="005202BA" w:rsidP="008D47ED">
      <w:pPr>
        <w:pStyle w:val="Listaszerbekezds"/>
        <w:numPr>
          <w:ilvl w:val="0"/>
          <w:numId w:val="8"/>
        </w:numPr>
        <w:jc w:val="both"/>
        <w:rPr>
          <w:rFonts w:cstheme="minorHAnsi"/>
        </w:rPr>
      </w:pPr>
      <w:r w:rsidRPr="00E038C8">
        <w:rPr>
          <w:rFonts w:cstheme="minorHAnsi"/>
        </w:rPr>
        <w:t xml:space="preserve">termék adásvételére irányuló szerződés esetén </w:t>
      </w:r>
    </w:p>
    <w:p w14:paraId="35E151DC" w14:textId="77777777" w:rsidR="005202BA" w:rsidRPr="00E038C8" w:rsidRDefault="005202BA" w:rsidP="008D47ED">
      <w:pPr>
        <w:pStyle w:val="Listaszerbekezds"/>
        <w:numPr>
          <w:ilvl w:val="0"/>
          <w:numId w:val="8"/>
        </w:numPr>
        <w:jc w:val="both"/>
        <w:rPr>
          <w:rFonts w:cstheme="minorHAnsi"/>
        </w:rPr>
      </w:pPr>
      <w:r w:rsidRPr="00E038C8">
        <w:rPr>
          <w:rFonts w:cstheme="minorHAnsi"/>
        </w:rPr>
        <w:t>a terméknek,</w:t>
      </w:r>
    </w:p>
    <w:p w14:paraId="200E29B5" w14:textId="77777777" w:rsidR="005202BA" w:rsidRPr="00E038C8" w:rsidRDefault="005202BA" w:rsidP="008D47ED">
      <w:pPr>
        <w:pStyle w:val="Listaszerbekezds"/>
        <w:numPr>
          <w:ilvl w:val="0"/>
          <w:numId w:val="8"/>
        </w:numPr>
        <w:jc w:val="both"/>
        <w:rPr>
          <w:rFonts w:cstheme="minorHAnsi"/>
        </w:rPr>
      </w:pPr>
      <w:r w:rsidRPr="00E038C8">
        <w:rPr>
          <w:rFonts w:cstheme="minorHAnsi"/>
        </w:rPr>
        <w:t xml:space="preserve">több termék adásvételekor, ha az egyes termékek szolgáltatása eltérő időpontban </w:t>
      </w:r>
      <w:proofErr w:type="spellStart"/>
      <w:r w:rsidRPr="00E038C8">
        <w:rPr>
          <w:rFonts w:cstheme="minorHAnsi"/>
        </w:rPr>
        <w:t>történik</w:t>
      </w:r>
      <w:proofErr w:type="gramStart"/>
      <w:r w:rsidRPr="00E038C8">
        <w:rPr>
          <w:rFonts w:cstheme="minorHAnsi"/>
        </w:rPr>
        <w:t>,az</w:t>
      </w:r>
      <w:proofErr w:type="spellEnd"/>
      <w:proofErr w:type="gramEnd"/>
      <w:r w:rsidRPr="00E038C8">
        <w:rPr>
          <w:rFonts w:cstheme="minorHAnsi"/>
        </w:rPr>
        <w:t xml:space="preserve"> utoljára szolgáltatott terméknek,</w:t>
      </w:r>
    </w:p>
    <w:p w14:paraId="5A62D4DA" w14:textId="43D8173C" w:rsidR="005202BA" w:rsidRPr="00E038C8" w:rsidRDefault="005202BA" w:rsidP="008D47ED">
      <w:pPr>
        <w:jc w:val="both"/>
        <w:rPr>
          <w:rFonts w:cstheme="minorHAnsi"/>
        </w:rPr>
      </w:pPr>
      <w:r w:rsidRPr="00E038C8">
        <w:rPr>
          <w:rFonts w:cstheme="minorHAnsi"/>
        </w:rPr>
        <w:t>a fogyasztó vagy az általa megjelölt, a fuvarozótól eltérő harmadik személy általi átvételének napjától számított határidőn belül gyakorolhatja, mely határidő 14 nap.</w:t>
      </w:r>
    </w:p>
    <w:p w14:paraId="1C8C8FB5" w14:textId="77777777" w:rsidR="005202BA" w:rsidRPr="00E038C8" w:rsidRDefault="005202BA" w:rsidP="008D47ED">
      <w:pPr>
        <w:jc w:val="both"/>
        <w:rPr>
          <w:rFonts w:cstheme="minorHAnsi"/>
        </w:rPr>
      </w:pPr>
      <w:r w:rsidRPr="00E038C8">
        <w:rPr>
          <w:rFonts w:cstheme="minorHAnsi"/>
        </w:rPr>
        <w:t>A jelen pontban foglaltak nem érintik a fogyasztó azon jogát, hogy az e pontban meghatározott elállási jogát a szerződés megkötésének napja és a termék átvételének napja közötti időszakban is gyakorolja.</w:t>
      </w:r>
    </w:p>
    <w:p w14:paraId="5771C46E" w14:textId="77777777" w:rsidR="005202BA" w:rsidRPr="00E038C8" w:rsidRDefault="005202BA" w:rsidP="008D47ED">
      <w:pPr>
        <w:jc w:val="both"/>
        <w:rPr>
          <w:rFonts w:cstheme="minorHAnsi"/>
        </w:rPr>
      </w:pPr>
      <w:r w:rsidRPr="00E038C8">
        <w:rPr>
          <w:rFonts w:cstheme="minorHAnsi"/>
        </w:rPr>
        <w:t>Ha a szerződés megkötésére a fogyasztó tett ajánlatot, a fogyasztót a szerződés megkötése előtt megilleti az ajánlat visszavonásának joga, ami a szerződés megkötésére kiterjedő ajánlati kötöttséget megszünteti.</w:t>
      </w:r>
    </w:p>
    <w:p w14:paraId="42899A36" w14:textId="4ED7F388" w:rsidR="005202BA" w:rsidRPr="00E038C8" w:rsidRDefault="00A8145F" w:rsidP="008D47ED">
      <w:pPr>
        <w:jc w:val="both"/>
        <w:rPr>
          <w:rFonts w:cstheme="minorHAnsi"/>
        </w:rPr>
      </w:pPr>
      <w:r>
        <w:rPr>
          <w:rFonts w:cstheme="minorHAnsi"/>
        </w:rPr>
        <w:t>9</w:t>
      </w:r>
      <w:r w:rsidR="005202BA" w:rsidRPr="00E038C8">
        <w:rPr>
          <w:rFonts w:cstheme="minorHAnsi"/>
        </w:rPr>
        <w:t>.2</w:t>
      </w:r>
      <w:r w:rsidR="00A53CB0" w:rsidRPr="00E038C8">
        <w:rPr>
          <w:rFonts w:cstheme="minorHAnsi"/>
        </w:rPr>
        <w:t>.</w:t>
      </w:r>
      <w:r w:rsidR="005202BA" w:rsidRPr="00E038C8">
        <w:rPr>
          <w:rFonts w:cstheme="minorHAnsi"/>
        </w:rPr>
        <w:t xml:space="preserve"> Elállási nyilatkozat, a fogyasztót megillető elállási vagy felmondási jog gyakorlása</w:t>
      </w:r>
    </w:p>
    <w:p w14:paraId="33EDD2D3" w14:textId="42B82643" w:rsidR="005202BA" w:rsidRPr="00E038C8" w:rsidRDefault="005202BA" w:rsidP="008D47ED">
      <w:pPr>
        <w:jc w:val="both"/>
        <w:rPr>
          <w:rFonts w:cstheme="minorHAnsi"/>
        </w:rPr>
      </w:pPr>
      <w:r w:rsidRPr="00E038C8">
        <w:rPr>
          <w:rFonts w:cstheme="minorHAnsi"/>
        </w:rPr>
        <w:t>A fogyasztó a 45/2014. (II. 26.) Korm. rendelet 20. §-ban biztosított jogát az erre vonatkozó egyértelmű nyilatkozat útján</w:t>
      </w:r>
      <w:r w:rsidR="0008170F">
        <w:rPr>
          <w:rFonts w:cstheme="minorHAnsi"/>
        </w:rPr>
        <w:t xml:space="preserve"> gyakorolhatja</w:t>
      </w:r>
      <w:r w:rsidRPr="00E038C8">
        <w:rPr>
          <w:rFonts w:cstheme="minorHAnsi"/>
        </w:rPr>
        <w:t>.</w:t>
      </w:r>
      <w:r w:rsidR="0008170F">
        <w:rPr>
          <w:rFonts w:cstheme="minorHAnsi"/>
        </w:rPr>
        <w:t xml:space="preserve"> </w:t>
      </w:r>
    </w:p>
    <w:p w14:paraId="45BDADE3" w14:textId="77777777" w:rsidR="005202BA" w:rsidRPr="00E038C8" w:rsidRDefault="005202BA" w:rsidP="008D47ED">
      <w:pPr>
        <w:jc w:val="both"/>
        <w:rPr>
          <w:rFonts w:cstheme="minorHAnsi"/>
        </w:rPr>
      </w:pPr>
      <w:r w:rsidRPr="00E038C8">
        <w:rPr>
          <w:rFonts w:cstheme="minorHAnsi"/>
        </w:rPr>
        <w:t>Kérjük, hogy az elállási nyilatkozatot és a terméket az alábbi címre visszajuttatni szíveskedjenek:</w:t>
      </w:r>
    </w:p>
    <w:p w14:paraId="18C4B103" w14:textId="67AC1C12" w:rsidR="005202BA" w:rsidRPr="00E41DC7" w:rsidRDefault="00BF5BE2" w:rsidP="008D47ED">
      <w:pPr>
        <w:jc w:val="both"/>
        <w:rPr>
          <w:rFonts w:cstheme="minorHAnsi"/>
        </w:rPr>
      </w:pPr>
      <w:r>
        <w:rPr>
          <w:rFonts w:cstheme="minorHAnsi"/>
        </w:rPr>
        <w:t xml:space="preserve">Ment </w:t>
      </w:r>
      <w:proofErr w:type="spellStart"/>
      <w:r>
        <w:rPr>
          <w:rFonts w:cstheme="minorHAnsi"/>
        </w:rPr>
        <w:t>Factory</w:t>
      </w:r>
      <w:proofErr w:type="spellEnd"/>
      <w:r>
        <w:rPr>
          <w:rFonts w:cstheme="minorHAnsi"/>
        </w:rPr>
        <w:t xml:space="preserve"> Kft.</w:t>
      </w:r>
    </w:p>
    <w:p w14:paraId="4CC787DF" w14:textId="40066A39" w:rsidR="005202BA" w:rsidRPr="00E038C8" w:rsidRDefault="00BF5BE2" w:rsidP="008D47ED">
      <w:pPr>
        <w:jc w:val="both"/>
        <w:rPr>
          <w:rFonts w:cstheme="minorHAnsi"/>
        </w:rPr>
      </w:pPr>
      <w:r>
        <w:rPr>
          <w:rFonts w:cstheme="minorHAnsi"/>
        </w:rPr>
        <w:t>1125 Budapest, Városkúti út 20</w:t>
      </w:r>
      <w:r w:rsidR="00E41DC7">
        <w:rPr>
          <w:rFonts w:cstheme="minorHAnsi"/>
        </w:rPr>
        <w:t>.</w:t>
      </w:r>
      <w:r>
        <w:rPr>
          <w:rFonts w:cstheme="minorHAnsi"/>
        </w:rPr>
        <w:t>/</w:t>
      </w:r>
      <w:proofErr w:type="gramStart"/>
      <w:r>
        <w:rPr>
          <w:rFonts w:cstheme="minorHAnsi"/>
        </w:rPr>
        <w:t>A</w:t>
      </w:r>
      <w:proofErr w:type="gramEnd"/>
    </w:p>
    <w:p w14:paraId="1DB4504D" w14:textId="77777777" w:rsidR="005202BA" w:rsidRPr="00E038C8" w:rsidRDefault="005202BA" w:rsidP="008D47ED">
      <w:pPr>
        <w:jc w:val="both"/>
        <w:rPr>
          <w:rFonts w:cstheme="minorHAnsi"/>
        </w:rPr>
      </w:pPr>
    </w:p>
    <w:p w14:paraId="29796F18" w14:textId="09A5A821" w:rsidR="005202BA" w:rsidRPr="00E038C8" w:rsidRDefault="00A8145F" w:rsidP="008D47ED">
      <w:pPr>
        <w:jc w:val="both"/>
        <w:rPr>
          <w:rFonts w:cstheme="minorHAnsi"/>
        </w:rPr>
      </w:pPr>
      <w:r>
        <w:rPr>
          <w:rFonts w:cstheme="minorHAnsi"/>
        </w:rPr>
        <w:t>9</w:t>
      </w:r>
      <w:r w:rsidR="005202BA" w:rsidRPr="00E038C8">
        <w:rPr>
          <w:rFonts w:cstheme="minorHAnsi"/>
        </w:rPr>
        <w:t>.3</w:t>
      </w:r>
      <w:r w:rsidR="00A53CB0" w:rsidRPr="00E038C8">
        <w:rPr>
          <w:rFonts w:cstheme="minorHAnsi"/>
        </w:rPr>
        <w:t>.</w:t>
      </w:r>
      <w:r w:rsidR="005202BA" w:rsidRPr="00E038C8">
        <w:rPr>
          <w:rFonts w:cstheme="minorHAnsi"/>
        </w:rPr>
        <w:t xml:space="preserve"> A fogyasztó elállási nyilatkozatának érvényessége</w:t>
      </w:r>
    </w:p>
    <w:p w14:paraId="32A7AC62" w14:textId="77777777" w:rsidR="005202BA" w:rsidRPr="00E038C8" w:rsidRDefault="005202BA" w:rsidP="008D47ED">
      <w:pPr>
        <w:jc w:val="both"/>
        <w:rPr>
          <w:rFonts w:cstheme="minorHAnsi"/>
        </w:rPr>
      </w:pPr>
      <w:r w:rsidRPr="00E038C8">
        <w:rPr>
          <w:rFonts w:cstheme="minorHAnsi"/>
        </w:rPr>
        <w:t>Az elállási jogot határidőben érvényesítettnek kell tekinteni, ha a fogyasztó nyilatkozatát határidőn belül elküldi. A határidő 14 nap.</w:t>
      </w:r>
    </w:p>
    <w:p w14:paraId="658CFC13" w14:textId="77777777" w:rsidR="005202BA" w:rsidRPr="00E038C8" w:rsidRDefault="005202BA" w:rsidP="008D47ED">
      <w:pPr>
        <w:jc w:val="both"/>
        <w:rPr>
          <w:rFonts w:cstheme="minorHAnsi"/>
        </w:rPr>
      </w:pPr>
      <w:r w:rsidRPr="00E038C8">
        <w:rPr>
          <w:rFonts w:cstheme="minorHAnsi"/>
        </w:rPr>
        <w:t>A fogyasztót terheli annak bizonyítása, hogy az elállás jogát e rendelkezéssel összhangban gyakorolta.</w:t>
      </w:r>
    </w:p>
    <w:p w14:paraId="6CAF41E3" w14:textId="77777777" w:rsidR="005202BA" w:rsidRPr="00E038C8" w:rsidRDefault="005202BA" w:rsidP="008D47ED">
      <w:pPr>
        <w:jc w:val="both"/>
        <w:rPr>
          <w:rFonts w:cstheme="minorHAnsi"/>
        </w:rPr>
      </w:pPr>
      <w:r w:rsidRPr="00E038C8">
        <w:rPr>
          <w:rFonts w:cstheme="minorHAnsi"/>
        </w:rPr>
        <w:t xml:space="preserve">Az </w:t>
      </w:r>
      <w:r w:rsidR="00E038C8">
        <w:rPr>
          <w:rFonts w:cstheme="minorHAnsi"/>
        </w:rPr>
        <w:t>Szolgáltató</w:t>
      </w:r>
      <w:r w:rsidRPr="00E038C8">
        <w:rPr>
          <w:rFonts w:cstheme="minorHAnsi"/>
        </w:rPr>
        <w:t xml:space="preserve"> a fogyasztó elállási nyilatkozatát annak megérkezését követően köteles elektronikus adathordozón haladéktalanul visszaigazolni, amennyiben az internetes honlapján is biztosítja a fogyasztó számára az elállási jog gyakorlását.</w:t>
      </w:r>
    </w:p>
    <w:p w14:paraId="56FD45F2" w14:textId="47357EDE" w:rsidR="0026738A" w:rsidRDefault="00A8145F" w:rsidP="008D47ED">
      <w:pPr>
        <w:jc w:val="both"/>
        <w:rPr>
          <w:rFonts w:eastAsia="Cambria" w:cstheme="minorHAnsi"/>
        </w:rPr>
      </w:pPr>
      <w:r>
        <w:rPr>
          <w:rFonts w:cstheme="minorHAnsi"/>
        </w:rPr>
        <w:t>9</w:t>
      </w:r>
      <w:r w:rsidR="005202BA" w:rsidRPr="00E41DC7">
        <w:rPr>
          <w:rFonts w:cstheme="minorHAnsi"/>
        </w:rPr>
        <w:t>.4</w:t>
      </w:r>
      <w:r w:rsidR="00A53CB0" w:rsidRPr="00E41DC7">
        <w:rPr>
          <w:rFonts w:cstheme="minorHAnsi"/>
        </w:rPr>
        <w:t>.</w:t>
      </w:r>
      <w:r w:rsidR="005202BA" w:rsidRPr="00E41DC7">
        <w:rPr>
          <w:rFonts w:cstheme="minorHAnsi"/>
        </w:rPr>
        <w:t xml:space="preserve"> </w:t>
      </w:r>
      <w:r w:rsidR="00264705" w:rsidRPr="00264705">
        <w:rPr>
          <w:rFonts w:eastAsia="Cambria" w:cstheme="minorHAnsi"/>
        </w:rPr>
        <w:t>Az Eladó kötelezettségei a fogyasztó elállása esetén</w:t>
      </w:r>
    </w:p>
    <w:p w14:paraId="39439B8B" w14:textId="39F6BE7D" w:rsidR="00264705" w:rsidRPr="00264705" w:rsidRDefault="00264705" w:rsidP="008D47ED">
      <w:pPr>
        <w:jc w:val="both"/>
        <w:rPr>
          <w:rFonts w:eastAsia="Cambria" w:cstheme="minorHAnsi"/>
        </w:rPr>
      </w:pPr>
      <w:r w:rsidRPr="00264705">
        <w:rPr>
          <w:rFonts w:eastAsia="Cambria" w:cstheme="minorHAnsi"/>
        </w:rPr>
        <w:t>Ha a fogyasztó a 45/2014. (II. 26.) Korm. rendelet 22. §-</w:t>
      </w:r>
      <w:proofErr w:type="spellStart"/>
      <w:r w:rsidRPr="00264705">
        <w:rPr>
          <w:rFonts w:eastAsia="Cambria" w:cstheme="minorHAnsi"/>
        </w:rPr>
        <w:t>nak</w:t>
      </w:r>
      <w:proofErr w:type="spellEnd"/>
      <w:r w:rsidRPr="00264705">
        <w:rPr>
          <w:rFonts w:eastAsia="Cambria" w:cstheme="minorHAnsi"/>
        </w:rPr>
        <w:t xml:space="preserve"> megfelelően eláll a szerződéstől, az Eladó legkésőbb az elállásról való tudomásszerzésétől számított tizennégy napon belül visszatéríti a fogyasztó által ellenszolgáltatásként megfizetett teljes összeget, ideértve a teljesítéssel összefüggésben felmerült költségeket, így a szállítási díjat is. Felhívjuk a figyelmét, hogy ez a </w:t>
      </w:r>
      <w:r w:rsidRPr="00264705">
        <w:rPr>
          <w:rFonts w:eastAsia="Cambria" w:cstheme="minorHAnsi"/>
        </w:rPr>
        <w:lastRenderedPageBreak/>
        <w:t>rendelkezés nem vonatkozik a legkevésbé költséges szokásos fuvarozási módtól eltérő fuvarozási mód választásával okozott többletköltségekre.</w:t>
      </w:r>
    </w:p>
    <w:p w14:paraId="71B2F9D0" w14:textId="4D3F5407" w:rsidR="00264705" w:rsidRPr="00264705" w:rsidRDefault="00A94EE5" w:rsidP="008D47ED">
      <w:pPr>
        <w:jc w:val="both"/>
        <w:rPr>
          <w:rFonts w:eastAsia="Cambria" w:cstheme="minorHAnsi"/>
        </w:rPr>
      </w:pPr>
      <w:r>
        <w:rPr>
          <w:rFonts w:eastAsia="Cambria" w:cstheme="minorHAnsi"/>
        </w:rPr>
        <w:t xml:space="preserve">9.4.1. </w:t>
      </w:r>
      <w:r w:rsidR="00264705" w:rsidRPr="00264705">
        <w:rPr>
          <w:rFonts w:eastAsia="Cambria" w:cstheme="minorHAnsi"/>
        </w:rPr>
        <w:t>Az Eladó visszatérítési kötelezettségének módja</w:t>
      </w:r>
    </w:p>
    <w:p w14:paraId="32A2829D" w14:textId="2BBBC383" w:rsidR="00264705" w:rsidRPr="00264705" w:rsidRDefault="00264705" w:rsidP="008D47ED">
      <w:pPr>
        <w:jc w:val="both"/>
        <w:rPr>
          <w:rFonts w:eastAsia="Cambria" w:cstheme="minorHAnsi"/>
        </w:rPr>
      </w:pPr>
      <w:r w:rsidRPr="00264705">
        <w:rPr>
          <w:rFonts w:eastAsia="Cambria" w:cstheme="minorHAnsi"/>
        </w:rPr>
        <w:t>A 45/2014. (II. 26.) Korm. rendelet 22. §-</w:t>
      </w:r>
      <w:proofErr w:type="spellStart"/>
      <w:r w:rsidRPr="00264705">
        <w:rPr>
          <w:rFonts w:eastAsia="Cambria" w:cstheme="minorHAnsi"/>
        </w:rPr>
        <w:t>nak</w:t>
      </w:r>
      <w:proofErr w:type="spellEnd"/>
      <w:r w:rsidRPr="00264705">
        <w:rPr>
          <w:rFonts w:eastAsia="Cambria" w:cstheme="minorHAnsi"/>
        </w:rPr>
        <w:t xml:space="preserve"> megfelelő elállás vagy felmondás esetén az Eladó a fogyasztónak visszajáró összeget a fogyasztó által igénybe vett fizetési móddal megegyező módon téríti vissza. A fogyasztókifejezett beleegyezése alapján az Eladó a visszatérítésre más fizetési módot is alkalmazhat, de a fogyasztót ebből adódóan semmilyen többletdíj nem terhelheti. A Fogyasztó által hibásan és/vagy pontatlanul megadott bankszámlaszám vagy postai cím következtében történő késedelem miatt az Eladó-t felelősség nem terheli.</w:t>
      </w:r>
    </w:p>
    <w:p w14:paraId="1F7984B3" w14:textId="7D364096" w:rsidR="00264705" w:rsidRPr="00264705" w:rsidRDefault="00A94EE5" w:rsidP="008D47ED">
      <w:pPr>
        <w:jc w:val="both"/>
        <w:rPr>
          <w:rFonts w:eastAsia="Cambria" w:cstheme="minorHAnsi"/>
        </w:rPr>
      </w:pPr>
      <w:r>
        <w:rPr>
          <w:rFonts w:eastAsia="Cambria" w:cstheme="minorHAnsi"/>
        </w:rPr>
        <w:t xml:space="preserve">9.4.2. </w:t>
      </w:r>
      <w:r w:rsidR="00264705" w:rsidRPr="00264705">
        <w:rPr>
          <w:rFonts w:eastAsia="Cambria" w:cstheme="minorHAnsi"/>
        </w:rPr>
        <w:t>Többletköltségek</w:t>
      </w:r>
    </w:p>
    <w:p w14:paraId="13E47B55" w14:textId="77777777" w:rsidR="00264705" w:rsidRPr="00264705" w:rsidRDefault="00264705" w:rsidP="008D47ED">
      <w:pPr>
        <w:jc w:val="both"/>
        <w:rPr>
          <w:rFonts w:eastAsia="Cambria" w:cstheme="minorHAnsi"/>
        </w:rPr>
      </w:pPr>
      <w:r w:rsidRPr="00264705">
        <w:rPr>
          <w:rFonts w:eastAsia="Cambria" w:cstheme="minorHAnsi"/>
        </w:rPr>
        <w:t>Ha a fogyasztó kifejezetten a legkevésbé költséges szokásos fuvarozási módtól eltérő fuvarozási módot választ, az Eladó nem köteles visszatéríteni az ebből eredő többletköltségeket. Ilyen esetben a feltüntetett általános szállítási díjtételek erejéig áll fenn visszatérítési kötelezettségünk. </w:t>
      </w:r>
    </w:p>
    <w:p w14:paraId="4AEF85F5" w14:textId="71071499" w:rsidR="00264705" w:rsidRPr="00264705" w:rsidRDefault="00264705" w:rsidP="008D47ED">
      <w:pPr>
        <w:jc w:val="both"/>
        <w:rPr>
          <w:rFonts w:eastAsia="Cambria" w:cstheme="minorHAnsi"/>
        </w:rPr>
      </w:pPr>
      <w:r w:rsidRPr="00264705">
        <w:rPr>
          <w:rFonts w:eastAsia="Cambria" w:cstheme="minorHAnsi"/>
        </w:rPr>
        <w:t> </w:t>
      </w:r>
      <w:r w:rsidR="00A94EE5">
        <w:rPr>
          <w:rFonts w:eastAsia="Cambria" w:cstheme="minorHAnsi"/>
        </w:rPr>
        <w:t xml:space="preserve">9.4.3. </w:t>
      </w:r>
      <w:r w:rsidRPr="00264705">
        <w:rPr>
          <w:rFonts w:eastAsia="Cambria" w:cstheme="minorHAnsi"/>
        </w:rPr>
        <w:t>Visszatartási jog</w:t>
      </w:r>
    </w:p>
    <w:p w14:paraId="3CAF7A13" w14:textId="638DF297" w:rsidR="00264705" w:rsidRPr="00264705" w:rsidRDefault="00264705" w:rsidP="008D47ED">
      <w:pPr>
        <w:jc w:val="both"/>
        <w:rPr>
          <w:rFonts w:eastAsia="Cambria" w:cstheme="minorHAnsi"/>
        </w:rPr>
      </w:pPr>
      <w:r w:rsidRPr="00264705">
        <w:rPr>
          <w:rFonts w:eastAsia="Cambria" w:cstheme="minorHAnsi"/>
        </w:rPr>
        <w:t>Az Eladó mindaddig visszatarthatja a fogyasztónak visszajáró összeget, amíg a fogyasztó a terméket vissza nem szolgáltatta, vagy kétséget kizáróan nem igazolta, hogy azt visszaküldte; a kettő közül a korábbi időpontot kell figyelembe venni. Utánvéttel vagy portósan feladott küldeményeket nem áll módunkban elfogadni. </w:t>
      </w:r>
    </w:p>
    <w:p w14:paraId="32EAFA67" w14:textId="2FBEA8F2" w:rsidR="00264705" w:rsidRPr="00264705" w:rsidRDefault="00A94EE5" w:rsidP="008D47ED">
      <w:pPr>
        <w:jc w:val="both"/>
        <w:rPr>
          <w:rFonts w:eastAsia="Cambria" w:cstheme="minorHAnsi"/>
        </w:rPr>
      </w:pPr>
      <w:r>
        <w:rPr>
          <w:rFonts w:eastAsia="Cambria" w:cstheme="minorHAnsi"/>
        </w:rPr>
        <w:t xml:space="preserve">9.5. </w:t>
      </w:r>
      <w:r w:rsidR="00264705" w:rsidRPr="00264705">
        <w:rPr>
          <w:rFonts w:eastAsia="Cambria" w:cstheme="minorHAnsi"/>
        </w:rPr>
        <w:t>A fogyasztó kötelezettségei elállása vagy felmondása esetén</w:t>
      </w:r>
    </w:p>
    <w:p w14:paraId="7B95108A" w14:textId="3FC38596" w:rsidR="00264705" w:rsidRPr="00264705" w:rsidRDefault="00A94EE5" w:rsidP="008D47ED">
      <w:pPr>
        <w:jc w:val="both"/>
        <w:rPr>
          <w:rFonts w:eastAsia="Cambria" w:cstheme="minorHAnsi"/>
        </w:rPr>
      </w:pPr>
      <w:r>
        <w:rPr>
          <w:rFonts w:eastAsia="Cambria" w:cstheme="minorHAnsi"/>
        </w:rPr>
        <w:t xml:space="preserve">9.5.1 </w:t>
      </w:r>
      <w:r w:rsidR="00264705" w:rsidRPr="00264705">
        <w:rPr>
          <w:rFonts w:eastAsia="Cambria" w:cstheme="minorHAnsi"/>
        </w:rPr>
        <w:t>A termék visszaszolgáltatása</w:t>
      </w:r>
    </w:p>
    <w:p w14:paraId="79EF8767" w14:textId="1D101582" w:rsidR="00264705" w:rsidRPr="00264705" w:rsidRDefault="00264705" w:rsidP="008D47ED">
      <w:pPr>
        <w:jc w:val="both"/>
        <w:rPr>
          <w:rFonts w:eastAsia="Cambria" w:cstheme="minorHAnsi"/>
        </w:rPr>
      </w:pPr>
      <w:r w:rsidRPr="00264705">
        <w:rPr>
          <w:rFonts w:eastAsia="Cambria" w:cstheme="minorHAnsi"/>
        </w:rPr>
        <w:t>Ha a fogyasztó a 45/2014. (II. 26.) Korm. rendelet 22. §-</w:t>
      </w:r>
      <w:proofErr w:type="spellStart"/>
      <w:r w:rsidRPr="00264705">
        <w:rPr>
          <w:rFonts w:eastAsia="Cambria" w:cstheme="minorHAnsi"/>
        </w:rPr>
        <w:t>nak</w:t>
      </w:r>
      <w:proofErr w:type="spellEnd"/>
      <w:r w:rsidRPr="00264705">
        <w:rPr>
          <w:rFonts w:eastAsia="Cambria" w:cstheme="minorHAnsi"/>
        </w:rPr>
        <w:t xml:space="preserve"> megfelelően eláll a szerződéstől, köteles a terméket haladéktalanul, de legkésőbb az elállás közlésétől számított tizennégy napon belül köteles visszaküldeni, illetve az Eladónak vagy az Eladó által a termék átvételére meghatalmazott személynek átadni. A visszaküldés határidőben teljesítettnek minősül, ha a fogyasztó a terméket a határidő lejárta előtt elküldi.</w:t>
      </w:r>
    </w:p>
    <w:p w14:paraId="752A66C3" w14:textId="29F04286" w:rsidR="00264705" w:rsidRPr="00264705" w:rsidRDefault="00A94EE5" w:rsidP="008D47ED">
      <w:pPr>
        <w:jc w:val="both"/>
        <w:rPr>
          <w:rFonts w:eastAsia="Cambria" w:cstheme="minorHAnsi"/>
        </w:rPr>
      </w:pPr>
      <w:r>
        <w:rPr>
          <w:rFonts w:eastAsia="Cambria" w:cstheme="minorHAnsi"/>
        </w:rPr>
        <w:t xml:space="preserve">9.5.2. </w:t>
      </w:r>
      <w:r w:rsidR="00264705" w:rsidRPr="00264705">
        <w:rPr>
          <w:rFonts w:eastAsia="Cambria" w:cstheme="minorHAnsi"/>
        </w:rPr>
        <w:t>A termék visszaszolgáltatásával kapcsolatos költségek viselése</w:t>
      </w:r>
    </w:p>
    <w:p w14:paraId="21795982" w14:textId="6350A470" w:rsidR="00264705" w:rsidRPr="00264705" w:rsidRDefault="00264705" w:rsidP="008D47ED">
      <w:pPr>
        <w:jc w:val="both"/>
        <w:rPr>
          <w:rFonts w:eastAsia="Cambria" w:cstheme="minorHAnsi"/>
        </w:rPr>
      </w:pPr>
      <w:r w:rsidRPr="00264705">
        <w:rPr>
          <w:rFonts w:eastAsia="Cambria" w:cstheme="minorHAnsi"/>
        </w:rPr>
        <w:t>A fogyasztó viseli a termék visszaküldésének költségét. A terméket az Eladó címére kell visszaküldeni. Ha a fogyasztó a teljesítés megkezdését követően felmondja a szerződést, köteles a felmondás vállalkozással való közlése időpontjáig teljesített szolgáltatással arányos díjat a vállalkozás számára megfizetni. A fogyasztó által arányosan fizetendő összeget a szerződésben megállapított ellenszolgáltatás adóval növelt teljes összege alapján kell megállapítani. Ha a fogyasztó bizonyítja, hogy az ily módon megállapított teljes összeg túlzottan magas, az arányos összeget a szerződés megszűnésének időpontjáig teljesített szolgáltatások piaci értéke alapján kell kiszámítani. Kérjük, vegye figyelembe, hogy utánvéttel vagy portósan visszaküldött terméket nem áll módunkban átvenni.</w:t>
      </w:r>
    </w:p>
    <w:p w14:paraId="476B86B3" w14:textId="65D2A34B" w:rsidR="00264705" w:rsidRPr="00264705" w:rsidRDefault="008D47ED" w:rsidP="008D47ED">
      <w:pPr>
        <w:jc w:val="both"/>
        <w:rPr>
          <w:rFonts w:eastAsia="Cambria" w:cstheme="minorHAnsi"/>
        </w:rPr>
      </w:pPr>
      <w:r>
        <w:rPr>
          <w:rFonts w:eastAsia="Cambria" w:cstheme="minorHAnsi"/>
        </w:rPr>
        <w:t xml:space="preserve">9.6. </w:t>
      </w:r>
      <w:r w:rsidR="00264705" w:rsidRPr="00264705">
        <w:rPr>
          <w:rFonts w:eastAsia="Cambria" w:cstheme="minorHAnsi"/>
        </w:rPr>
        <w:t>Fogyasztó felelőssége az értékcsökkenésért</w:t>
      </w:r>
    </w:p>
    <w:p w14:paraId="1A7F8B44" w14:textId="2D87F558" w:rsidR="005202BA" w:rsidRPr="00E038C8" w:rsidRDefault="00264705" w:rsidP="008D47ED">
      <w:pPr>
        <w:jc w:val="both"/>
        <w:rPr>
          <w:rFonts w:eastAsia="Cambria" w:cstheme="minorHAnsi"/>
        </w:rPr>
      </w:pPr>
      <w:r w:rsidRPr="00264705">
        <w:rPr>
          <w:rFonts w:eastAsia="Cambria" w:cstheme="minorHAnsi"/>
        </w:rPr>
        <w:t>A fogyasztó a termék jellegének, tulajdonságainak és működésének megállapításához szükséges használatot meghaladó használatból eredő értékcsökkenésért felel.</w:t>
      </w:r>
    </w:p>
    <w:p w14:paraId="2A0E7577" w14:textId="7BD17525" w:rsidR="005202BA" w:rsidRPr="00E038C8" w:rsidRDefault="008D47ED" w:rsidP="008D47ED">
      <w:pPr>
        <w:jc w:val="both"/>
        <w:rPr>
          <w:rFonts w:cstheme="minorHAnsi"/>
        </w:rPr>
      </w:pPr>
      <w:r>
        <w:rPr>
          <w:rFonts w:cstheme="minorHAnsi"/>
        </w:rPr>
        <w:t>9.7</w:t>
      </w:r>
      <w:r w:rsidR="00A53CB0" w:rsidRPr="00E038C8">
        <w:rPr>
          <w:rFonts w:cstheme="minorHAnsi"/>
        </w:rPr>
        <w:t>.</w:t>
      </w:r>
      <w:r w:rsidR="005202BA" w:rsidRPr="00E038C8">
        <w:rPr>
          <w:rFonts w:cstheme="minorHAnsi"/>
        </w:rPr>
        <w:t xml:space="preserve"> Az elállási jog az alábbi esetekben nem gyakorolható</w:t>
      </w:r>
    </w:p>
    <w:p w14:paraId="07BD0DD5" w14:textId="77777777" w:rsidR="005202BA" w:rsidRPr="00E038C8" w:rsidRDefault="005202BA" w:rsidP="008D47ED">
      <w:pPr>
        <w:jc w:val="both"/>
        <w:rPr>
          <w:rFonts w:cstheme="minorHAnsi"/>
        </w:rPr>
      </w:pPr>
      <w:r w:rsidRPr="00E038C8">
        <w:rPr>
          <w:rFonts w:cstheme="minorHAnsi"/>
        </w:rPr>
        <w:t xml:space="preserve">Az </w:t>
      </w:r>
      <w:r w:rsidR="00E038C8">
        <w:rPr>
          <w:rFonts w:cstheme="minorHAnsi"/>
        </w:rPr>
        <w:t>Szolgáltató</w:t>
      </w:r>
      <w:r w:rsidRPr="00E038C8">
        <w:rPr>
          <w:rFonts w:cstheme="minorHAnsi"/>
        </w:rPr>
        <w:t xml:space="preserve"> kifejezetten felhívja az Ön figyelmét, hogy Ön nem gyakorolhatja elállási jogát a 45/2014 (II.26.) Korm. Rendelet 29. §. (1) bekezdésében foglalt esetekben:</w:t>
      </w:r>
    </w:p>
    <w:p w14:paraId="7AC84F4F" w14:textId="77777777" w:rsidR="005202BA" w:rsidRPr="00E038C8" w:rsidRDefault="005202BA" w:rsidP="008D47ED">
      <w:pPr>
        <w:pStyle w:val="Listaszerbekezds"/>
        <w:numPr>
          <w:ilvl w:val="0"/>
          <w:numId w:val="22"/>
        </w:numPr>
        <w:jc w:val="both"/>
        <w:rPr>
          <w:rFonts w:cstheme="minorHAnsi"/>
        </w:rPr>
      </w:pPr>
      <w:r w:rsidRPr="00E038C8">
        <w:rPr>
          <w:rFonts w:cstheme="minorHAnsi"/>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71978CF9" w14:textId="77777777" w:rsidR="005202BA" w:rsidRPr="00E038C8" w:rsidRDefault="005202BA" w:rsidP="008D47ED">
      <w:pPr>
        <w:pStyle w:val="Listaszerbekezds"/>
        <w:numPr>
          <w:ilvl w:val="0"/>
          <w:numId w:val="22"/>
        </w:numPr>
        <w:jc w:val="both"/>
        <w:rPr>
          <w:rFonts w:cstheme="minorHAnsi"/>
        </w:rPr>
      </w:pPr>
      <w:r w:rsidRPr="00E038C8">
        <w:rPr>
          <w:rFonts w:cstheme="minorHAnsi"/>
        </w:rPr>
        <w:t>olyan termék vagy szolgáltatás tekintetében, amelynek ára, illetve díja a pénzpiac vállalkozás által nem befolyásolható, az elállási jog gyakorlására meghatározott határidő alatt is lehetséges ingadozásától függ;</w:t>
      </w:r>
    </w:p>
    <w:p w14:paraId="5E080F49" w14:textId="77777777" w:rsidR="005202BA" w:rsidRPr="00E038C8" w:rsidRDefault="005202BA" w:rsidP="008D47ED">
      <w:pPr>
        <w:pStyle w:val="Listaszerbekezds"/>
        <w:numPr>
          <w:ilvl w:val="0"/>
          <w:numId w:val="22"/>
        </w:numPr>
        <w:jc w:val="both"/>
        <w:rPr>
          <w:rFonts w:cstheme="minorHAnsi"/>
        </w:rPr>
      </w:pPr>
      <w:r w:rsidRPr="00E038C8">
        <w:rPr>
          <w:rFonts w:cstheme="minorHAnsi"/>
        </w:rPr>
        <w:t>olyan nem előre gyártott termék esetében, amelyet a fogyasztó utasítása alapján vagy kifejezett kérésére állítottak elő, vagy olyan termék esetében, amelyet egyértelműen a fogyasztó személyére szabtak;</w:t>
      </w:r>
    </w:p>
    <w:p w14:paraId="763F53D6" w14:textId="77777777" w:rsidR="005202BA" w:rsidRPr="00E038C8" w:rsidRDefault="005202BA" w:rsidP="008D47ED">
      <w:pPr>
        <w:pStyle w:val="Listaszerbekezds"/>
        <w:numPr>
          <w:ilvl w:val="0"/>
          <w:numId w:val="22"/>
        </w:numPr>
        <w:jc w:val="both"/>
        <w:rPr>
          <w:rFonts w:cstheme="minorHAnsi"/>
        </w:rPr>
      </w:pPr>
      <w:r w:rsidRPr="00E038C8">
        <w:rPr>
          <w:rFonts w:cstheme="minorHAnsi"/>
        </w:rPr>
        <w:t>romlandó vagy minőségét rövid ideig megőrző termék tekintetében;</w:t>
      </w:r>
    </w:p>
    <w:p w14:paraId="76801D4B" w14:textId="77777777" w:rsidR="005202BA" w:rsidRPr="00E038C8" w:rsidRDefault="005202BA" w:rsidP="008D47ED">
      <w:pPr>
        <w:pStyle w:val="Listaszerbekezds"/>
        <w:jc w:val="both"/>
        <w:rPr>
          <w:rFonts w:cstheme="minorHAnsi"/>
        </w:rPr>
      </w:pPr>
    </w:p>
    <w:p w14:paraId="2BF0BD75" w14:textId="77777777" w:rsidR="005202BA" w:rsidRPr="00E038C8" w:rsidRDefault="005202BA" w:rsidP="008D47ED">
      <w:pPr>
        <w:pStyle w:val="Listaszerbekezds"/>
        <w:numPr>
          <w:ilvl w:val="0"/>
          <w:numId w:val="22"/>
        </w:numPr>
        <w:jc w:val="both"/>
        <w:rPr>
          <w:rFonts w:cstheme="minorHAnsi"/>
        </w:rPr>
      </w:pPr>
      <w:r w:rsidRPr="00E038C8">
        <w:rPr>
          <w:rFonts w:cstheme="minorHAnsi"/>
        </w:rPr>
        <w:t>olyan zárt csomagolású termék tekintetében, amely egészségvédelmi vagy higiéniai okokból az átadást követő felbontása után nem küldhető vissza;</w:t>
      </w:r>
    </w:p>
    <w:p w14:paraId="4DA10B0B" w14:textId="77777777" w:rsidR="005202BA" w:rsidRPr="00E038C8" w:rsidRDefault="005202BA" w:rsidP="008D47ED">
      <w:pPr>
        <w:pStyle w:val="Listaszerbekezds"/>
        <w:numPr>
          <w:ilvl w:val="0"/>
          <w:numId w:val="22"/>
        </w:numPr>
        <w:jc w:val="both"/>
        <w:rPr>
          <w:rFonts w:cstheme="minorHAnsi"/>
        </w:rPr>
      </w:pPr>
      <w:r w:rsidRPr="00E038C8">
        <w:rPr>
          <w:rFonts w:cstheme="minorHAnsi"/>
        </w:rPr>
        <w:t>olyan termék tekintetében, amely jellegénél fogva az átadást követően elválaszthatatlanul vegyül más termékkel;</w:t>
      </w:r>
    </w:p>
    <w:p w14:paraId="36318129" w14:textId="162A176F" w:rsidR="005202BA" w:rsidRPr="00E038C8" w:rsidRDefault="005202BA" w:rsidP="008D47ED">
      <w:pPr>
        <w:pStyle w:val="Listaszerbekezds"/>
        <w:numPr>
          <w:ilvl w:val="0"/>
          <w:numId w:val="22"/>
        </w:numPr>
        <w:jc w:val="both"/>
        <w:rPr>
          <w:rFonts w:cstheme="minorHAnsi"/>
        </w:rPr>
      </w:pPr>
      <w:r w:rsidRPr="00E038C8">
        <w:rPr>
          <w:rFonts w:cstheme="minorHAnsi"/>
        </w:rPr>
        <w:t>olyan alkohol</w:t>
      </w:r>
      <w:r w:rsidR="000868A2">
        <w:rPr>
          <w:rFonts w:cstheme="minorHAnsi"/>
        </w:rPr>
        <w:t xml:space="preserve"> </w:t>
      </w:r>
      <w:r w:rsidRPr="00E038C8">
        <w:rPr>
          <w:rFonts w:cstheme="minorHAnsi"/>
        </w:rPr>
        <w:t>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2434C568" w14:textId="77777777" w:rsidR="005202BA" w:rsidRPr="00E038C8" w:rsidRDefault="005202BA" w:rsidP="008D47ED">
      <w:pPr>
        <w:pStyle w:val="Listaszerbekezds"/>
        <w:numPr>
          <w:ilvl w:val="0"/>
          <w:numId w:val="22"/>
        </w:numPr>
        <w:jc w:val="both"/>
        <w:rPr>
          <w:rFonts w:cstheme="minorHAnsi"/>
        </w:rPr>
      </w:pPr>
      <w:r w:rsidRPr="00E038C8">
        <w:rPr>
          <w:rFonts w:cstheme="minorHAnsi"/>
        </w:rPr>
        <w:t>olyan vállalkozási szerződés esetében, amelynél a vállalkozás a fogyasztó kifejezett kérésére keresi fel a fogyasztót sürgős javítási vagy karbantartási munkálatok elvégzése céljából;</w:t>
      </w:r>
    </w:p>
    <w:p w14:paraId="1785F383" w14:textId="77777777" w:rsidR="005202BA" w:rsidRPr="00E038C8" w:rsidRDefault="005202BA" w:rsidP="008D47ED">
      <w:pPr>
        <w:pStyle w:val="Listaszerbekezds"/>
        <w:numPr>
          <w:ilvl w:val="0"/>
          <w:numId w:val="22"/>
        </w:numPr>
        <w:jc w:val="both"/>
        <w:rPr>
          <w:rFonts w:cstheme="minorHAnsi"/>
        </w:rPr>
      </w:pPr>
      <w:r w:rsidRPr="00E038C8">
        <w:rPr>
          <w:rFonts w:cstheme="minorHAnsi"/>
        </w:rPr>
        <w:t>lezárt csomagolású hang-, illetve képfelvétel, valamint számítógépes szoftver példányának adásvétele tekintetében, ha az átadást követően a fogyasztó a csomagolást felbontotta;</w:t>
      </w:r>
    </w:p>
    <w:p w14:paraId="08DB9C12" w14:textId="77777777" w:rsidR="005202BA" w:rsidRPr="00E038C8" w:rsidRDefault="005202BA" w:rsidP="008D47ED">
      <w:pPr>
        <w:pStyle w:val="Listaszerbekezds"/>
        <w:numPr>
          <w:ilvl w:val="0"/>
          <w:numId w:val="22"/>
        </w:numPr>
        <w:jc w:val="both"/>
        <w:rPr>
          <w:rFonts w:cstheme="minorHAnsi"/>
        </w:rPr>
      </w:pPr>
      <w:r w:rsidRPr="00E038C8">
        <w:rPr>
          <w:rFonts w:cstheme="minorHAnsi"/>
        </w:rPr>
        <w:t>hírlap, folyóirat és időszaki lap tekintetében, az előfizetéses szerződések kivételével;</w:t>
      </w:r>
    </w:p>
    <w:p w14:paraId="6BFF09D8" w14:textId="77777777" w:rsidR="005202BA" w:rsidRPr="00E038C8" w:rsidRDefault="005202BA" w:rsidP="008D47ED">
      <w:pPr>
        <w:pStyle w:val="Listaszerbekezds"/>
        <w:numPr>
          <w:ilvl w:val="0"/>
          <w:numId w:val="22"/>
        </w:numPr>
        <w:jc w:val="both"/>
        <w:rPr>
          <w:rFonts w:cstheme="minorHAnsi"/>
        </w:rPr>
      </w:pPr>
      <w:r w:rsidRPr="00E038C8">
        <w:rPr>
          <w:rFonts w:cstheme="minorHAnsi"/>
        </w:rPr>
        <w:t>nyilvános árverésen megkötött szerződések esetében;</w:t>
      </w:r>
    </w:p>
    <w:p w14:paraId="3229A339" w14:textId="77777777" w:rsidR="005202BA" w:rsidRPr="00E038C8" w:rsidRDefault="005202BA" w:rsidP="008D47ED">
      <w:pPr>
        <w:pStyle w:val="Listaszerbekezds"/>
        <w:numPr>
          <w:ilvl w:val="0"/>
          <w:numId w:val="22"/>
        </w:numPr>
        <w:jc w:val="both"/>
        <w:rPr>
          <w:rFonts w:cstheme="minorHAnsi"/>
        </w:rPr>
      </w:pPr>
      <w:r w:rsidRPr="00E038C8">
        <w:rPr>
          <w:rFonts w:cstheme="minorHAnsi"/>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02679003" w14:textId="77777777" w:rsidR="005202BA" w:rsidRPr="00E038C8" w:rsidRDefault="005202BA" w:rsidP="008D47ED">
      <w:pPr>
        <w:pStyle w:val="Listaszerbekezds"/>
        <w:numPr>
          <w:ilvl w:val="0"/>
          <w:numId w:val="22"/>
        </w:numPr>
        <w:jc w:val="both"/>
        <w:rPr>
          <w:rFonts w:cstheme="minorHAnsi"/>
        </w:rPr>
      </w:pPr>
      <w:r w:rsidRPr="00E038C8">
        <w:rPr>
          <w:rFonts w:cstheme="minorHAnsi"/>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5A0C6F72" w14:textId="77777777" w:rsidR="005202BA" w:rsidRPr="00E038C8" w:rsidRDefault="005202BA" w:rsidP="008D47ED">
      <w:pPr>
        <w:jc w:val="both"/>
        <w:rPr>
          <w:rFonts w:cstheme="minorHAnsi"/>
        </w:rPr>
      </w:pPr>
    </w:p>
    <w:p w14:paraId="2A1C56A3" w14:textId="29FFF3C4" w:rsidR="00BF4BB2" w:rsidRPr="00BF4BB2" w:rsidRDefault="008D47ED" w:rsidP="008D47ED">
      <w:pPr>
        <w:shd w:val="clear" w:color="auto" w:fill="FFFFFF"/>
        <w:spacing w:after="150" w:line="240" w:lineRule="auto"/>
        <w:jc w:val="both"/>
        <w:rPr>
          <w:rFonts w:eastAsia="Times New Roman" w:cstheme="minorHAnsi"/>
          <w:lang w:eastAsia="hu-HU"/>
        </w:rPr>
      </w:pPr>
      <w:r>
        <w:rPr>
          <w:rFonts w:eastAsia="Times New Roman" w:cstheme="minorHAnsi"/>
          <w:b/>
          <w:bCs/>
          <w:lang w:eastAsia="hu-HU"/>
        </w:rPr>
        <w:t>10</w:t>
      </w:r>
      <w:r w:rsidR="00BF4BB2" w:rsidRPr="00E038C8">
        <w:rPr>
          <w:rFonts w:eastAsia="Times New Roman" w:cstheme="minorHAnsi"/>
          <w:b/>
          <w:bCs/>
          <w:lang w:eastAsia="hu-HU"/>
        </w:rPr>
        <w:t>. Jótállás</w:t>
      </w:r>
      <w:r w:rsidR="00A53CB0" w:rsidRPr="00E038C8">
        <w:rPr>
          <w:rFonts w:eastAsia="Times New Roman" w:cstheme="minorHAnsi"/>
          <w:b/>
          <w:bCs/>
          <w:lang w:eastAsia="hu-HU"/>
        </w:rPr>
        <w:t>, szavatosság, kellékszavatosság</w:t>
      </w:r>
    </w:p>
    <w:p w14:paraId="1C347D1D" w14:textId="2FE5E453" w:rsidR="00A53CB0" w:rsidRPr="00E038C8" w:rsidRDefault="008D47ED" w:rsidP="008D47ED">
      <w:pPr>
        <w:jc w:val="both"/>
        <w:rPr>
          <w:rFonts w:cstheme="minorHAnsi"/>
        </w:rPr>
      </w:pPr>
      <w:r>
        <w:rPr>
          <w:rFonts w:cstheme="minorHAnsi"/>
        </w:rPr>
        <w:t>10</w:t>
      </w:r>
      <w:r w:rsidR="00A53CB0" w:rsidRPr="00E038C8">
        <w:rPr>
          <w:rFonts w:cstheme="minorHAnsi"/>
        </w:rPr>
        <w:t>.1. Milyen esetben élhet Felhasználó a kellékszavatossági jogával?</w:t>
      </w:r>
    </w:p>
    <w:p w14:paraId="24B08978" w14:textId="77777777" w:rsidR="00A53CB0" w:rsidRPr="00E038C8" w:rsidRDefault="00A53CB0" w:rsidP="008D47ED">
      <w:pPr>
        <w:jc w:val="both"/>
        <w:rPr>
          <w:rFonts w:cstheme="minorHAnsi"/>
        </w:rPr>
      </w:pPr>
      <w:r w:rsidRPr="00E038C8">
        <w:rPr>
          <w:rFonts w:cstheme="minorHAnsi"/>
        </w:rPr>
        <w:t>Felhasználó a Szolgáltató hibás teljesítése esetén a Szolgáltatóval szemben kellékszavatossági igényt érvényesíthet a Polgári Törvénykönyv szabályai szerint.</w:t>
      </w:r>
    </w:p>
    <w:p w14:paraId="23968275" w14:textId="6D61374E" w:rsidR="00A53CB0" w:rsidRPr="00E038C8" w:rsidRDefault="008D47ED" w:rsidP="008D47ED">
      <w:pPr>
        <w:jc w:val="both"/>
        <w:rPr>
          <w:rFonts w:cstheme="minorHAnsi"/>
        </w:rPr>
      </w:pPr>
      <w:r>
        <w:rPr>
          <w:rFonts w:cstheme="minorHAnsi"/>
        </w:rPr>
        <w:t>10</w:t>
      </w:r>
      <w:r w:rsidR="00A53CB0" w:rsidRPr="00E038C8">
        <w:rPr>
          <w:rFonts w:cstheme="minorHAnsi"/>
        </w:rPr>
        <w:t>.2. Milyen jogok illetik meg a Felhasználót a kellékszavatossági igénye alapján?</w:t>
      </w:r>
    </w:p>
    <w:p w14:paraId="60178F61" w14:textId="77777777" w:rsidR="00A53CB0" w:rsidRPr="00E038C8" w:rsidRDefault="00A53CB0" w:rsidP="008D47ED">
      <w:pPr>
        <w:jc w:val="both"/>
        <w:rPr>
          <w:rFonts w:cstheme="minorHAnsi"/>
        </w:rPr>
      </w:pPr>
      <w:r w:rsidRPr="00E038C8">
        <w:rPr>
          <w:rFonts w:cstheme="minorHAnsi"/>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w:t>
      </w:r>
      <w:r w:rsidRPr="00E038C8">
        <w:rPr>
          <w:rFonts w:cstheme="minorHAnsi"/>
        </w:rPr>
        <w:lastRenderedPageBreak/>
        <w:t>vagy – végső esetben – a szerződéstől is elállhat. Választott kellékszavatossági jogáról egy másikra is áttérhet, az áttérés költségét azonban Felhasználó viseli, kivéve, ha az indokolt volt, vagy arra a vállalkozás adott okot.</w:t>
      </w:r>
    </w:p>
    <w:p w14:paraId="02E46405" w14:textId="676D6AC3" w:rsidR="00A53CB0" w:rsidRPr="00E038C8" w:rsidRDefault="008D47ED" w:rsidP="008D47ED">
      <w:pPr>
        <w:jc w:val="both"/>
        <w:rPr>
          <w:rFonts w:cstheme="minorHAnsi"/>
        </w:rPr>
      </w:pPr>
      <w:r>
        <w:rPr>
          <w:rFonts w:cstheme="minorHAnsi"/>
        </w:rPr>
        <w:t>10</w:t>
      </w:r>
      <w:r w:rsidR="00A53CB0" w:rsidRPr="00E038C8">
        <w:rPr>
          <w:rFonts w:cstheme="minorHAnsi"/>
        </w:rPr>
        <w:t>.3. Milyen határidőben érvényesítheti Felhasználó kellékszavatossági igényét?</w:t>
      </w:r>
    </w:p>
    <w:p w14:paraId="0EDDB6E3" w14:textId="77777777" w:rsidR="00A53CB0" w:rsidRPr="00E038C8" w:rsidRDefault="00A53CB0" w:rsidP="008D47ED">
      <w:pPr>
        <w:jc w:val="both"/>
        <w:rPr>
          <w:rFonts w:cstheme="minorHAnsi"/>
        </w:rPr>
      </w:pPr>
      <w:r w:rsidRPr="00E038C8">
        <w:rPr>
          <w:rFonts w:cstheme="minorHAnsi"/>
        </w:rPr>
        <w:t>Felhasználó (ha fogyasztónak minősül) köteles a hibát annak felfedezése után haladéktalanul, de nem később, mint a hiba felfedezésétől számított kettő hónapon belül közölni. Ugyanakkor felhívjuk a figyelmét, hogy a szerződés teljesítésétől számított két éves (vállalkozás esetén 1 éves) elévülési határidőn túl kellékszavatossági jogait már nem érvényesítheti.</w:t>
      </w:r>
    </w:p>
    <w:p w14:paraId="6ABDD63E" w14:textId="047DAA7A" w:rsidR="00A53CB0" w:rsidRPr="00E038C8" w:rsidRDefault="008D47ED" w:rsidP="008D47ED">
      <w:pPr>
        <w:jc w:val="both"/>
        <w:rPr>
          <w:rFonts w:cstheme="minorHAnsi"/>
        </w:rPr>
      </w:pPr>
      <w:r>
        <w:rPr>
          <w:rFonts w:cstheme="minorHAnsi"/>
        </w:rPr>
        <w:t>10</w:t>
      </w:r>
      <w:r w:rsidR="00A53CB0" w:rsidRPr="00E038C8">
        <w:rPr>
          <w:rFonts w:cstheme="minorHAnsi"/>
        </w:rPr>
        <w:t>.4. Kivel szemben érvényesítheti kellékszavatossági igényét?</w:t>
      </w:r>
    </w:p>
    <w:p w14:paraId="0FD0E6B6" w14:textId="77777777" w:rsidR="00A53CB0" w:rsidRPr="00E038C8" w:rsidRDefault="00A53CB0" w:rsidP="008D47ED">
      <w:pPr>
        <w:jc w:val="both"/>
        <w:rPr>
          <w:rFonts w:cstheme="minorHAnsi"/>
        </w:rPr>
      </w:pPr>
      <w:r w:rsidRPr="00E038C8">
        <w:rPr>
          <w:rFonts w:cstheme="minorHAnsi"/>
        </w:rPr>
        <w:t>Felhasználó a Szolgáltatóval szemben érvényesíth</w:t>
      </w:r>
      <w:r w:rsidR="00E038C8" w:rsidRPr="00E038C8">
        <w:rPr>
          <w:rFonts w:cstheme="minorHAnsi"/>
        </w:rPr>
        <w:t>eti kellékszavatossági igényét.</w:t>
      </w:r>
    </w:p>
    <w:p w14:paraId="5C2F93F4" w14:textId="08E51076" w:rsidR="00A53CB0" w:rsidRPr="00E038C8" w:rsidRDefault="008D47ED" w:rsidP="008D47ED">
      <w:pPr>
        <w:jc w:val="both"/>
        <w:rPr>
          <w:rFonts w:cstheme="minorHAnsi"/>
        </w:rPr>
      </w:pPr>
      <w:r>
        <w:rPr>
          <w:rFonts w:cstheme="minorHAnsi"/>
        </w:rPr>
        <w:t>10</w:t>
      </w:r>
      <w:r w:rsidR="00A53CB0" w:rsidRPr="00E038C8">
        <w:rPr>
          <w:rFonts w:cstheme="minorHAnsi"/>
        </w:rPr>
        <w:t>.5. Milyen egyéb feltétele van kellékszavatossági jogai érvényesítésének (amennyiben a Felhasználó fogyasztónak minősül)?</w:t>
      </w:r>
      <w:bookmarkStart w:id="1" w:name="page3"/>
      <w:bookmarkEnd w:id="1"/>
    </w:p>
    <w:p w14:paraId="284BEE8E" w14:textId="0D15D853" w:rsidR="00A53CB0" w:rsidRDefault="00A53CB0" w:rsidP="008D47ED">
      <w:pPr>
        <w:jc w:val="both"/>
        <w:rPr>
          <w:rFonts w:cstheme="minorHAnsi"/>
        </w:rPr>
      </w:pPr>
      <w:r w:rsidRPr="00E038C8">
        <w:rPr>
          <w:rFonts w:cstheme="minorHAnsi"/>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Felhasználó köteles bizonyítani, hogy a Felhasználó által felismert hiba már a teljesítés időpontjában is megvolt.</w:t>
      </w:r>
    </w:p>
    <w:p w14:paraId="57DAAA28" w14:textId="77777777" w:rsidR="0026738A" w:rsidRPr="0026738A" w:rsidRDefault="0026738A" w:rsidP="008D47ED">
      <w:pPr>
        <w:jc w:val="both"/>
        <w:rPr>
          <w:rFonts w:cstheme="minorHAnsi"/>
        </w:rPr>
      </w:pPr>
      <w:r w:rsidRPr="0026738A">
        <w:rPr>
          <w:rFonts w:cstheme="minorHAnsi"/>
        </w:rPr>
        <w:t>Használt termékek esetén alapesetben az általános szabályoktól eltérően alakulnak a szavatossági, jótállási jogok. A használt termékek esetében is beszélhetünk hibás teljesítésről, azonban figyelembe kell venni azokat a körülményeket, amelyek alapján a Vásárló bizonyos hibák előfordulására számíthatott. Az avulás folytán ugyanis egyes hibák jelentkezései egyre gyakoribbakká válnak, amelyek következtében azt, hogy egy használt termék ugyanolyan minőséggel rendelkezhet, mint egy újonnan vásárolt, nem lehet feltételezni. Ennek alapján a Vásárló csak az olyan hiányosságok tekintetében érvényesítheti a szavatossági jogait, amelyek a használtságból eredő hibákon felüliek, és azoktól függetlenül keletkeztek. Ha a használt termék hibás és erről a Fogyasztónak minősülő Vásárló a vásárláskor tájékoztatást kapott, az ismert hiba vonatkozásában a Szolgáltatónak nincs felelőssége.</w:t>
      </w:r>
    </w:p>
    <w:p w14:paraId="1A188F31" w14:textId="77777777" w:rsidR="0026738A" w:rsidRPr="00E038C8" w:rsidRDefault="0026738A" w:rsidP="008D47ED">
      <w:pPr>
        <w:jc w:val="both"/>
        <w:rPr>
          <w:rFonts w:cstheme="minorHAnsi"/>
        </w:rPr>
      </w:pPr>
    </w:p>
    <w:p w14:paraId="040B7B2E" w14:textId="73719882" w:rsidR="00A53CB0" w:rsidRPr="00E038C8" w:rsidRDefault="00A53CB0" w:rsidP="008D47ED">
      <w:pPr>
        <w:jc w:val="both"/>
        <w:rPr>
          <w:rFonts w:cstheme="minorHAnsi"/>
          <w:b/>
        </w:rPr>
      </w:pPr>
      <w:r w:rsidRPr="00E038C8">
        <w:rPr>
          <w:rFonts w:cstheme="minorHAnsi"/>
          <w:b/>
        </w:rPr>
        <w:t>Termékszavatosság</w:t>
      </w:r>
    </w:p>
    <w:p w14:paraId="47815306" w14:textId="7509F7E5" w:rsidR="00A53CB0" w:rsidRPr="00E038C8" w:rsidRDefault="008D47ED" w:rsidP="008D47ED">
      <w:pPr>
        <w:jc w:val="both"/>
        <w:rPr>
          <w:rFonts w:cstheme="minorHAnsi"/>
        </w:rPr>
      </w:pPr>
      <w:r>
        <w:rPr>
          <w:rFonts w:cstheme="minorHAnsi"/>
        </w:rPr>
        <w:t>10.6</w:t>
      </w:r>
      <w:r w:rsidR="00A53CB0" w:rsidRPr="00E038C8">
        <w:rPr>
          <w:rFonts w:cstheme="minorHAnsi"/>
        </w:rPr>
        <w:t>. Milyen esetben élhet Felhasználó a termékszavatossági jogával?</w:t>
      </w:r>
    </w:p>
    <w:p w14:paraId="475AF9AD" w14:textId="77777777" w:rsidR="00A53CB0" w:rsidRPr="00E038C8" w:rsidRDefault="00A53CB0" w:rsidP="008D47ED">
      <w:pPr>
        <w:jc w:val="both"/>
        <w:rPr>
          <w:rFonts w:cstheme="minorHAnsi"/>
        </w:rPr>
      </w:pPr>
      <w:r w:rsidRPr="00E038C8">
        <w:rPr>
          <w:rFonts w:cstheme="minorHAnsi"/>
        </w:rPr>
        <w:t>Ingó dolog (termék) hibája esetén Felhasználó – választása szerint – kellékszavatossági vagy termékszavatossági igényt érvényesíthet.</w:t>
      </w:r>
    </w:p>
    <w:p w14:paraId="08293C4A" w14:textId="7BE4F599" w:rsidR="00A53CB0" w:rsidRPr="00E038C8" w:rsidRDefault="008D47ED" w:rsidP="008D47ED">
      <w:pPr>
        <w:jc w:val="both"/>
        <w:rPr>
          <w:rFonts w:cstheme="minorHAnsi"/>
        </w:rPr>
      </w:pPr>
      <w:r>
        <w:rPr>
          <w:rFonts w:cstheme="minorHAnsi"/>
        </w:rPr>
        <w:t>10</w:t>
      </w:r>
      <w:r w:rsidR="00A53CB0" w:rsidRPr="00E038C8">
        <w:rPr>
          <w:rFonts w:cstheme="minorHAnsi"/>
        </w:rPr>
        <w:t>.7. Milyen jogok illetik meg Felhasználót termékszavatossági igénye alapján?</w:t>
      </w:r>
    </w:p>
    <w:p w14:paraId="30FA9F93" w14:textId="77777777" w:rsidR="00A53CB0" w:rsidRPr="00E038C8" w:rsidRDefault="00A53CB0" w:rsidP="008D47ED">
      <w:pPr>
        <w:jc w:val="both"/>
        <w:rPr>
          <w:rFonts w:cstheme="minorHAnsi"/>
        </w:rPr>
      </w:pPr>
      <w:r w:rsidRPr="00E038C8">
        <w:rPr>
          <w:rFonts w:cstheme="minorHAnsi"/>
        </w:rPr>
        <w:t>Termékszavatossági igényként Felhasználó kizárólag a hibás termék kijavítását vagy kicserélését kérheti.</w:t>
      </w:r>
    </w:p>
    <w:p w14:paraId="19C8A930" w14:textId="74CA2F56" w:rsidR="00A53CB0" w:rsidRPr="00E038C8" w:rsidRDefault="008D47ED" w:rsidP="008D47ED">
      <w:pPr>
        <w:jc w:val="both"/>
        <w:rPr>
          <w:rFonts w:cstheme="minorHAnsi"/>
        </w:rPr>
      </w:pPr>
      <w:r>
        <w:rPr>
          <w:rFonts w:cstheme="minorHAnsi"/>
        </w:rPr>
        <w:t>10</w:t>
      </w:r>
      <w:r w:rsidR="00A53CB0" w:rsidRPr="00E038C8">
        <w:rPr>
          <w:rFonts w:cstheme="minorHAnsi"/>
        </w:rPr>
        <w:t>.8. Milyen esetben minősül a termék hibásnak?</w:t>
      </w:r>
    </w:p>
    <w:p w14:paraId="420F67A9" w14:textId="77777777" w:rsidR="00A53CB0" w:rsidRPr="00E038C8" w:rsidRDefault="00A53CB0" w:rsidP="008D47ED">
      <w:pPr>
        <w:jc w:val="both"/>
        <w:rPr>
          <w:rFonts w:cstheme="minorHAnsi"/>
        </w:rPr>
      </w:pPr>
      <w:r w:rsidRPr="00E038C8">
        <w:rPr>
          <w:rFonts w:cstheme="minorHAnsi"/>
        </w:rPr>
        <w:t>A termék akkor hibás, ha az nem felel meg a forgalomba hozatalakor hatályos minőségi követelményeknek, vagy pedig, ha nem rendelkezik a gyártó által adott leírásban szereplő tulajdonságokkal.</w:t>
      </w:r>
    </w:p>
    <w:p w14:paraId="64089456" w14:textId="55976A1D" w:rsidR="00A53CB0" w:rsidRPr="00E038C8" w:rsidRDefault="008D47ED" w:rsidP="008D47ED">
      <w:pPr>
        <w:jc w:val="both"/>
        <w:rPr>
          <w:rFonts w:cstheme="minorHAnsi"/>
        </w:rPr>
      </w:pPr>
      <w:r>
        <w:rPr>
          <w:rFonts w:cstheme="minorHAnsi"/>
        </w:rPr>
        <w:t>10</w:t>
      </w:r>
      <w:r w:rsidR="00A53CB0" w:rsidRPr="00E038C8">
        <w:rPr>
          <w:rFonts w:cstheme="minorHAnsi"/>
        </w:rPr>
        <w:t>.9. Milyen határidőben érvényesítheti Felhasználó termékszavatossági igényét?</w:t>
      </w:r>
    </w:p>
    <w:p w14:paraId="382F8E32" w14:textId="77777777" w:rsidR="00A53CB0" w:rsidRPr="00E038C8" w:rsidRDefault="00A53CB0" w:rsidP="008D47ED">
      <w:pPr>
        <w:jc w:val="both"/>
        <w:rPr>
          <w:rFonts w:cstheme="minorHAnsi"/>
        </w:rPr>
      </w:pPr>
      <w:r w:rsidRPr="00E038C8">
        <w:rPr>
          <w:rFonts w:cstheme="minorHAnsi"/>
        </w:rPr>
        <w:lastRenderedPageBreak/>
        <w:t>Termékszavatossági igényét Felhasználó a termék gyártó általi forgalomba hozatalától számított két éven (vállalkozás esetén 1 éven) belül érvényesítheti. E határidő elteltével e jogosultságát elveszti.</w:t>
      </w:r>
    </w:p>
    <w:p w14:paraId="136EDDAC" w14:textId="5D60F299" w:rsidR="00A53CB0" w:rsidRPr="00E038C8" w:rsidRDefault="008D47ED" w:rsidP="008D47ED">
      <w:pPr>
        <w:jc w:val="both"/>
        <w:rPr>
          <w:rFonts w:cstheme="minorHAnsi"/>
        </w:rPr>
      </w:pPr>
      <w:r>
        <w:rPr>
          <w:rFonts w:cstheme="minorHAnsi"/>
        </w:rPr>
        <w:t>10</w:t>
      </w:r>
      <w:r w:rsidR="00A53CB0" w:rsidRPr="00E038C8">
        <w:rPr>
          <w:rFonts w:cstheme="minorHAnsi"/>
        </w:rPr>
        <w:t>.10. Kivel szemben és milyen egyéb feltétellel érvényesítheti termékszavatossági igényét?</w:t>
      </w:r>
    </w:p>
    <w:p w14:paraId="1F3ACA3B" w14:textId="77777777" w:rsidR="00A53CB0" w:rsidRPr="00E038C8" w:rsidRDefault="00A53CB0" w:rsidP="008D47ED">
      <w:pPr>
        <w:jc w:val="both"/>
        <w:rPr>
          <w:rFonts w:cstheme="minorHAnsi"/>
        </w:rPr>
      </w:pPr>
      <w:r w:rsidRPr="00E038C8">
        <w:rPr>
          <w:rFonts w:cstheme="minorHAnsi"/>
        </w:rPr>
        <w:t>Termékszavatossági igényét kizárólag az ingó dolog gyártójával vagy forgalmazójával szemben gyakorolhatja. A termék hibáját termékszavatossági igény érvényesítése esetén Felhasználónak kell bizonyítania.</w:t>
      </w:r>
    </w:p>
    <w:p w14:paraId="2D6CFC7F" w14:textId="1D87316F" w:rsidR="00A53CB0" w:rsidRPr="00E038C8" w:rsidRDefault="008D47ED" w:rsidP="008D47ED">
      <w:pPr>
        <w:jc w:val="both"/>
        <w:rPr>
          <w:rFonts w:cstheme="minorHAnsi"/>
        </w:rPr>
      </w:pPr>
      <w:r>
        <w:rPr>
          <w:rFonts w:cstheme="minorHAnsi"/>
        </w:rPr>
        <w:t>10</w:t>
      </w:r>
      <w:r w:rsidR="00A53CB0" w:rsidRPr="00E038C8">
        <w:rPr>
          <w:rFonts w:cstheme="minorHAnsi"/>
        </w:rPr>
        <w:t>.11. A gyártó (forgalmazó) milyen esetben mentesül termékszavatossági kötelezettsége alól?</w:t>
      </w:r>
    </w:p>
    <w:p w14:paraId="491F5D6B" w14:textId="77777777" w:rsidR="00A53CB0" w:rsidRPr="00E038C8" w:rsidRDefault="00A53CB0" w:rsidP="008D47ED">
      <w:pPr>
        <w:jc w:val="both"/>
        <w:rPr>
          <w:rFonts w:cstheme="minorHAnsi"/>
        </w:rPr>
      </w:pPr>
      <w:r w:rsidRPr="00E038C8">
        <w:rPr>
          <w:rFonts w:cstheme="minorHAnsi"/>
        </w:rPr>
        <w:t>A gyártó (forgalmazó) kizárólag akkor mentesül termékszavatossági kötelezettsége alól, ha bizonyítani tudja, hogy:</w:t>
      </w:r>
    </w:p>
    <w:p w14:paraId="534F9E13" w14:textId="77777777" w:rsidR="00A53CB0" w:rsidRPr="00E038C8" w:rsidRDefault="00A53CB0" w:rsidP="008D47ED">
      <w:pPr>
        <w:pStyle w:val="Listaszerbekezds"/>
        <w:numPr>
          <w:ilvl w:val="0"/>
          <w:numId w:val="24"/>
        </w:numPr>
        <w:jc w:val="both"/>
        <w:rPr>
          <w:rFonts w:cstheme="minorHAnsi"/>
        </w:rPr>
      </w:pPr>
      <w:r w:rsidRPr="00E038C8">
        <w:rPr>
          <w:rFonts w:cstheme="minorHAnsi"/>
        </w:rPr>
        <w:t>a terméket nem üzleti tevékenysége körében gyártotta, illetve hozta forgalomba, vagy</w:t>
      </w:r>
    </w:p>
    <w:p w14:paraId="30700E54" w14:textId="77777777" w:rsidR="00A53CB0" w:rsidRPr="00E038C8" w:rsidRDefault="00A53CB0" w:rsidP="008D47ED">
      <w:pPr>
        <w:pStyle w:val="Listaszerbekezds"/>
        <w:numPr>
          <w:ilvl w:val="0"/>
          <w:numId w:val="24"/>
        </w:numPr>
        <w:jc w:val="both"/>
        <w:rPr>
          <w:rFonts w:cstheme="minorHAnsi"/>
        </w:rPr>
      </w:pPr>
      <w:r w:rsidRPr="00E038C8">
        <w:rPr>
          <w:rFonts w:cstheme="minorHAnsi"/>
        </w:rPr>
        <w:t>a hiba a tudomány és a technika állása szerint a forgalomba hozatal időpontjában nem volt felismerhető vagy</w:t>
      </w:r>
    </w:p>
    <w:p w14:paraId="55E274AC" w14:textId="77777777" w:rsidR="00A53CB0" w:rsidRPr="00E038C8" w:rsidRDefault="00A53CB0" w:rsidP="008D47ED">
      <w:pPr>
        <w:pStyle w:val="Listaszerbekezds"/>
        <w:numPr>
          <w:ilvl w:val="0"/>
          <w:numId w:val="24"/>
        </w:numPr>
        <w:jc w:val="both"/>
        <w:rPr>
          <w:rFonts w:cstheme="minorHAnsi"/>
        </w:rPr>
      </w:pPr>
      <w:r w:rsidRPr="00E038C8">
        <w:rPr>
          <w:rFonts w:cstheme="minorHAnsi"/>
        </w:rPr>
        <w:t>a termék hibája jogszabály vagy kötelező hatósági előírás alkalmazásából ered.</w:t>
      </w:r>
    </w:p>
    <w:p w14:paraId="6BA2C140" w14:textId="53678ECB" w:rsidR="00A53CB0" w:rsidRDefault="00A53CB0" w:rsidP="008D47ED">
      <w:pPr>
        <w:jc w:val="both"/>
        <w:rPr>
          <w:rFonts w:cstheme="minorHAnsi"/>
        </w:rPr>
      </w:pPr>
      <w:r w:rsidRPr="00E038C8">
        <w:rPr>
          <w:rFonts w:cstheme="minorHAnsi"/>
        </w:rPr>
        <w:t>A gyártónak (forgalmazónak) a mentesüléshez elegendő egy okot bizonyítania. 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w:t>
      </w:r>
      <w:bookmarkStart w:id="2" w:name="page4"/>
      <w:bookmarkEnd w:id="2"/>
    </w:p>
    <w:p w14:paraId="05730AB7" w14:textId="77777777" w:rsidR="0026738A" w:rsidRPr="0026738A" w:rsidRDefault="0026738A" w:rsidP="008D47ED">
      <w:pPr>
        <w:jc w:val="both"/>
        <w:rPr>
          <w:rFonts w:cstheme="minorHAnsi"/>
          <w:b/>
          <w:bCs/>
        </w:rPr>
      </w:pPr>
      <w:r w:rsidRPr="0026738A">
        <w:rPr>
          <w:rFonts w:cstheme="minorHAnsi"/>
          <w:b/>
          <w:bCs/>
        </w:rPr>
        <w:t>Jótállás</w:t>
      </w:r>
    </w:p>
    <w:p w14:paraId="296EB765" w14:textId="677EC0E4" w:rsidR="0026738A" w:rsidRPr="0026738A" w:rsidRDefault="008D47ED" w:rsidP="008D47ED">
      <w:pPr>
        <w:jc w:val="both"/>
        <w:rPr>
          <w:rFonts w:cstheme="minorHAnsi"/>
        </w:rPr>
      </w:pPr>
      <w:r>
        <w:rPr>
          <w:rFonts w:cstheme="minorHAnsi"/>
        </w:rPr>
        <w:t xml:space="preserve">10.12. </w:t>
      </w:r>
      <w:r w:rsidR="0026738A" w:rsidRPr="0026738A">
        <w:rPr>
          <w:rFonts w:cstheme="minorHAnsi"/>
        </w:rPr>
        <w:t>Milyen esetben élhet Ön a jótállási jogával?</w:t>
      </w:r>
    </w:p>
    <w:p w14:paraId="177E57EA" w14:textId="77777777" w:rsidR="0026738A" w:rsidRPr="0026738A" w:rsidRDefault="0026738A" w:rsidP="008D47ED">
      <w:pPr>
        <w:jc w:val="both"/>
        <w:rPr>
          <w:rFonts w:cstheme="minorHAnsi"/>
        </w:rPr>
      </w:pPr>
      <w:r w:rsidRPr="0026738A">
        <w:rPr>
          <w:rFonts w:cstheme="minorHAnsi"/>
        </w:rPr>
        <w:t>Hibás teljesítés esetén szerződés, vagy jogszabályi előírás alapján a kötelezett a köznyelvben garanciaként ismert fogalommal megegyező jótállásra köteles.</w:t>
      </w:r>
    </w:p>
    <w:p w14:paraId="64FF64A7" w14:textId="77777777" w:rsidR="0026738A" w:rsidRPr="0026738A" w:rsidRDefault="0026738A" w:rsidP="008D47ED">
      <w:pPr>
        <w:jc w:val="both"/>
        <w:rPr>
          <w:rFonts w:cstheme="minorHAnsi"/>
        </w:rPr>
      </w:pPr>
      <w:r w:rsidRPr="0026738A">
        <w:rPr>
          <w:rFonts w:cstheme="minorHAnsi"/>
        </w:rPr>
        <w:t>Jogszabály írja elő a jótállás biztosítását az olyan tartós fogyasztási cikkek (pl.: műszaki cikkek, szerszámok, gépek) és alkatrészeik esetében, amelyek vásárlási értéke a 10 000 Ft-ot meghaladja.</w:t>
      </w:r>
    </w:p>
    <w:p w14:paraId="34C540CC" w14:textId="77777777" w:rsidR="0026738A" w:rsidRPr="0026738A" w:rsidRDefault="0026738A" w:rsidP="008D47ED">
      <w:pPr>
        <w:jc w:val="both"/>
        <w:rPr>
          <w:rFonts w:cstheme="minorHAnsi"/>
        </w:rPr>
      </w:pPr>
      <w:r w:rsidRPr="0026738A">
        <w:rPr>
          <w:rFonts w:cstheme="minorHAnsi"/>
        </w:rPr>
        <w:t>Szerződéses alapú a jótállás, ha a kötelezett (akár a gyártó, akár a kereskedő) vállal saját maga, az általa meghatározott feltételek szerint jótállást a termékre. Ilyen esetben a jótállási (garancia) feltételeket kell elolvasni a jótállással kapcsolatban és a jótálláshoz jótállási jegy is jár.</w:t>
      </w:r>
    </w:p>
    <w:p w14:paraId="0E539BB1" w14:textId="4325BC3C" w:rsidR="0026738A" w:rsidRPr="0026738A" w:rsidRDefault="008D47ED" w:rsidP="008D47ED">
      <w:pPr>
        <w:jc w:val="both"/>
        <w:rPr>
          <w:rFonts w:cstheme="minorHAnsi"/>
        </w:rPr>
      </w:pPr>
      <w:r w:rsidRPr="008D47ED">
        <w:rPr>
          <w:rFonts w:cstheme="minorHAnsi"/>
        </w:rPr>
        <w:t xml:space="preserve">10.13. </w:t>
      </w:r>
      <w:r w:rsidR="0026738A" w:rsidRPr="0026738A">
        <w:rPr>
          <w:rFonts w:cstheme="minorHAnsi"/>
        </w:rPr>
        <w:t>Önt milyen jogok és milyen határidőn belül illetik meg jótállás alapján?</w:t>
      </w:r>
    </w:p>
    <w:p w14:paraId="38889704" w14:textId="77777777" w:rsidR="0026738A" w:rsidRPr="0026738A" w:rsidRDefault="0026738A" w:rsidP="008D47ED">
      <w:pPr>
        <w:jc w:val="both"/>
        <w:rPr>
          <w:rFonts w:cstheme="minorHAnsi"/>
        </w:rPr>
      </w:pPr>
      <w:r w:rsidRPr="0026738A">
        <w:rPr>
          <w:rFonts w:cstheme="minorHAnsi"/>
        </w:rPr>
        <w:t>Az egyes tartós fogyasztási cikkekre vonatkozó kötelező jótállásról szóló 151/2003. (IX. 22.) Korm. rendelet határozza meg a kötelező jótállás eseteit. Az ezen esetkörbe nem tartozó Termékek esetén az Eladó jótállást nem vállal. A jótállási igény a jótállási határidőben érvényesíthető. Ha a jótállásra kötelezett kötelezettségének a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 A jótállási igény érvényesítésére egyebekben a kellékszavatossági jogok gyakorlására vonatkozó szabályokat kell megfelelően alkalmazni. A jótállás időtartama egy év. E határidő elmulasztása jogvesztéssel jár. A jótállási határidő a fogyasztási cikk fogyasztó részére történő átadása, vagy ha az üzembe helyezést a vállalkozás vagy annak megbízottja végzi, az üzembe helyezés napjával kezdődik. Az egy éven túli esetleges jótállási igényekkel kapcsolatban szíveskedjen a gyártóhoz fordulni!</w:t>
      </w:r>
    </w:p>
    <w:p w14:paraId="6B163364" w14:textId="5AB18EB0" w:rsidR="0026738A" w:rsidRPr="0026738A" w:rsidRDefault="008D47ED" w:rsidP="008D47ED">
      <w:pPr>
        <w:jc w:val="both"/>
        <w:rPr>
          <w:rFonts w:cstheme="minorHAnsi"/>
        </w:rPr>
      </w:pPr>
      <w:r w:rsidRPr="008D47ED">
        <w:rPr>
          <w:rFonts w:cstheme="minorHAnsi"/>
        </w:rPr>
        <w:t xml:space="preserve">10.14. </w:t>
      </w:r>
      <w:r w:rsidR="0026738A" w:rsidRPr="0026738A">
        <w:rPr>
          <w:rFonts w:cstheme="minorHAnsi"/>
        </w:rPr>
        <w:t>Mi a viszonya a jótállásnak más szavatossági jogokkal?</w:t>
      </w:r>
    </w:p>
    <w:p w14:paraId="668D7DF5" w14:textId="77777777" w:rsidR="008D47ED" w:rsidRDefault="0026738A" w:rsidP="008D47ED">
      <w:pPr>
        <w:jc w:val="both"/>
        <w:rPr>
          <w:rFonts w:cstheme="minorHAnsi"/>
        </w:rPr>
      </w:pPr>
      <w:r w:rsidRPr="0026738A">
        <w:rPr>
          <w:rFonts w:cstheme="minorHAnsi"/>
        </w:rPr>
        <w:lastRenderedPageBreak/>
        <w:t>A jótállás a szavatossági jogok (termék és kellékszavatosság) mellett érvényesül, alapvető különbség az általános szavatossági jogok és a jótállás között, hogy a jótállás esetén a fogyasztónak kedvezőbb a bizonyítási teher. </w:t>
      </w:r>
      <w:r w:rsidRPr="0026738A">
        <w:rPr>
          <w:rFonts w:cstheme="minorHAnsi"/>
        </w:rPr>
        <w:br/>
      </w:r>
      <w:r w:rsidRPr="0026738A">
        <w:rPr>
          <w:rFonts w:cstheme="minorHAnsi"/>
        </w:rPr>
        <w:br/>
        <w:t>A 151/2003 Korm. Rendelet szerinti kötelező jótállás alá eső rögzített bekötésű, illetve a 10 kg-nál súlyosabb, vagy tömegközlekedési eszközön kézi csomagként nem szállítható fogyasztási cikket - a járművek kivételével - az üzemeltetés helyén kell megjavítani. Ha a kijavítás az üzemeltetés helyén nem végezhető el, a le- és felszerelésről, valamint az el- és visszaszállításról a vállalkozás, vagy - a javítószolgálatnál közvetlenül érvényesített kijavítás iránti igény esetén - a javítószolgálat gondoskodik.</w:t>
      </w:r>
    </w:p>
    <w:p w14:paraId="4696C224" w14:textId="1E27DC6A" w:rsidR="0026738A" w:rsidRPr="0026738A" w:rsidRDefault="0026738A" w:rsidP="008D47ED">
      <w:pPr>
        <w:jc w:val="both"/>
        <w:rPr>
          <w:rFonts w:cstheme="minorHAnsi"/>
        </w:rPr>
      </w:pPr>
      <w:r w:rsidRPr="0026738A">
        <w:rPr>
          <w:rFonts w:cstheme="minorHAnsi"/>
        </w:rPr>
        <w:br/>
        <w:t xml:space="preserve">Az eladó vállalása a kötelező jótállás időtartama alatt nem tartalmazhat a fogyasztóra nézve olyan feltételeket, amelyek hátrányosabbak azoknál a jogoknál, amelyeket a kötelező jótállás szabályai biztosítanak. Ezt követően (1 év után) azonban az önkéntes jótállás feltételei szabadon </w:t>
      </w:r>
      <w:r w:rsidR="000868A2" w:rsidRPr="0026738A">
        <w:rPr>
          <w:rFonts w:cstheme="minorHAnsi"/>
        </w:rPr>
        <w:t>állapíthatók</w:t>
      </w:r>
      <w:r w:rsidRPr="0026738A">
        <w:rPr>
          <w:rFonts w:cstheme="minorHAnsi"/>
        </w:rPr>
        <w:t xml:space="preserve"> meg, azonban a jótállás ebben az esetben sem érintheti a fogyasztó jogszabályból eredő -így köztük a kellékszavatosságon alapuló jogainak fennállását.</w:t>
      </w:r>
    </w:p>
    <w:p w14:paraId="20A2CB5A" w14:textId="52B09456" w:rsidR="0026738A" w:rsidRPr="0026738A" w:rsidRDefault="008D47ED" w:rsidP="008D47ED">
      <w:pPr>
        <w:jc w:val="both"/>
        <w:rPr>
          <w:rFonts w:cstheme="minorHAnsi"/>
        </w:rPr>
      </w:pPr>
      <w:r w:rsidRPr="008D47ED">
        <w:rPr>
          <w:rFonts w:cstheme="minorHAnsi"/>
        </w:rPr>
        <w:t xml:space="preserve">10.15. </w:t>
      </w:r>
      <w:r w:rsidR="0026738A" w:rsidRPr="0026738A">
        <w:rPr>
          <w:rFonts w:cstheme="minorHAnsi"/>
        </w:rPr>
        <w:t>Három munkanapon belüli cseregarancia</w:t>
      </w:r>
    </w:p>
    <w:p w14:paraId="1E1BFD7E" w14:textId="1FEAAFAA" w:rsidR="0026738A" w:rsidRPr="0026738A" w:rsidRDefault="0026738A" w:rsidP="008D47ED">
      <w:pPr>
        <w:jc w:val="both"/>
        <w:rPr>
          <w:rFonts w:cstheme="minorHAnsi"/>
        </w:rPr>
      </w:pPr>
      <w:r w:rsidRPr="0026738A">
        <w:rPr>
          <w:rFonts w:cstheme="minorHAnsi"/>
        </w:rPr>
        <w:t>Webáruházon keresztüli értékesítés esetén is érvényesül a három munkanapon belüli cseregarancia intézménye. Három munkanapon belüli cseregaranciát a 151/2003. (IX. 22.) Korm. rendelet alá tartozó tartós fogyasztási cikkek esetében lehet érvényesíteni, amely szerint, ha a 3 munkanapon belül érvényesíti valaki a cseregarancia intézményét, akkor az eladónak ezt úgy kell értelmeznie, hogy a termék az eladáskor már hibás volt és minden további nélkül a terméket ki kell cserélnie.</w:t>
      </w:r>
    </w:p>
    <w:p w14:paraId="32D88212" w14:textId="195DA394" w:rsidR="0026738A" w:rsidRPr="0026738A" w:rsidRDefault="008D47ED" w:rsidP="008D47ED">
      <w:pPr>
        <w:jc w:val="both"/>
        <w:rPr>
          <w:rFonts w:cstheme="minorHAnsi"/>
        </w:rPr>
      </w:pPr>
      <w:r w:rsidRPr="008D47ED">
        <w:rPr>
          <w:rFonts w:cstheme="minorHAnsi"/>
        </w:rPr>
        <w:t xml:space="preserve">10.16. </w:t>
      </w:r>
      <w:r w:rsidR="0026738A" w:rsidRPr="0026738A">
        <w:rPr>
          <w:rFonts w:cstheme="minorHAnsi"/>
        </w:rPr>
        <w:t>Mikor mentesül az Eladó a jótállási kötelezettsége alól?</w:t>
      </w:r>
    </w:p>
    <w:p w14:paraId="3702C854" w14:textId="77777777" w:rsidR="0026738A" w:rsidRPr="0026738A" w:rsidRDefault="0026738A" w:rsidP="008D47ED">
      <w:pPr>
        <w:jc w:val="both"/>
        <w:rPr>
          <w:rFonts w:cstheme="minorHAnsi"/>
        </w:rPr>
      </w:pPr>
      <w:r w:rsidRPr="0026738A">
        <w:rPr>
          <w:rFonts w:cstheme="minorHAnsi"/>
        </w:rPr>
        <w:t>Az Eladó a jótállási kötelezettsége alól csak abban az esetben mentesül, ha bizonyítja, hogy a hiba oka a teljesítés után keletkezett.</w:t>
      </w:r>
    </w:p>
    <w:p w14:paraId="00CC058D" w14:textId="77777777" w:rsidR="0026738A" w:rsidRPr="0026738A" w:rsidRDefault="0026738A" w:rsidP="008D47ED">
      <w:pPr>
        <w:jc w:val="both"/>
        <w:rPr>
          <w:rFonts w:cstheme="minorHAnsi"/>
        </w:rPr>
      </w:pPr>
      <w:r w:rsidRPr="0026738A">
        <w:rPr>
          <w:rFonts w:cstheme="minorHAnsi"/>
        </w:rPr>
        <w:t>Felhívjuk a figyelmét, hogy ugyanazon hiba miatt kellékszavatossági és jótállási igényt, illetve termékszavatossági és jótállási igényt egyszerre, egymással párhuzamosan nem érvényesíthet, egyébként viszont Önt a jótállásból fakadó jogok a szavatossági jogosultságoktól függetlenül megilletik.</w:t>
      </w:r>
    </w:p>
    <w:p w14:paraId="46DDD9C9" w14:textId="77777777" w:rsidR="0026738A" w:rsidRPr="00E038C8" w:rsidRDefault="0026738A" w:rsidP="008D47ED">
      <w:pPr>
        <w:jc w:val="both"/>
        <w:rPr>
          <w:rFonts w:cstheme="minorHAnsi"/>
        </w:rPr>
      </w:pPr>
    </w:p>
    <w:p w14:paraId="73380399" w14:textId="5A52AAD6" w:rsidR="00E038C8" w:rsidRDefault="008D47ED" w:rsidP="008D47ED">
      <w:pPr>
        <w:jc w:val="both"/>
        <w:rPr>
          <w:rFonts w:cstheme="minorHAnsi"/>
          <w:b/>
        </w:rPr>
      </w:pPr>
      <w:r>
        <w:rPr>
          <w:rFonts w:eastAsia="Times New Roman" w:cstheme="minorHAnsi"/>
          <w:b/>
          <w:bCs/>
          <w:lang w:eastAsia="hu-HU"/>
        </w:rPr>
        <w:t>11</w:t>
      </w:r>
      <w:r w:rsidR="00E038C8" w:rsidRPr="00E038C8">
        <w:rPr>
          <w:rFonts w:eastAsia="Times New Roman" w:cstheme="minorHAnsi"/>
          <w:b/>
          <w:bCs/>
          <w:lang w:eastAsia="hu-HU"/>
        </w:rPr>
        <w:t xml:space="preserve">. </w:t>
      </w:r>
      <w:r w:rsidR="00E038C8" w:rsidRPr="00E038C8">
        <w:rPr>
          <w:rFonts w:cstheme="minorHAnsi"/>
          <w:b/>
        </w:rPr>
        <w:t>Vegyes rendelkezések</w:t>
      </w:r>
    </w:p>
    <w:p w14:paraId="5797E738" w14:textId="77777777" w:rsidR="00E038C8" w:rsidRPr="00E038C8" w:rsidRDefault="00E038C8" w:rsidP="008D47ED">
      <w:pPr>
        <w:shd w:val="clear" w:color="auto" w:fill="FFFFFF"/>
        <w:spacing w:after="150" w:line="240" w:lineRule="auto"/>
        <w:jc w:val="both"/>
        <w:rPr>
          <w:rFonts w:eastAsia="Times New Roman" w:cstheme="minorHAnsi"/>
          <w:lang w:eastAsia="hu-HU"/>
        </w:rPr>
      </w:pPr>
      <w:r w:rsidRPr="00BF4BB2">
        <w:rPr>
          <w:rFonts w:eastAsia="Times New Roman" w:cstheme="minorHAnsi"/>
          <w:lang w:eastAsia="hu-HU"/>
        </w:rPr>
        <w:t xml:space="preserve">A jelen általános szerződési feltételekben nem szabályozott kérdésekben a </w:t>
      </w:r>
      <w:proofErr w:type="spellStart"/>
      <w:r w:rsidRPr="00BF4BB2">
        <w:rPr>
          <w:rFonts w:eastAsia="Times New Roman" w:cstheme="minorHAnsi"/>
          <w:lang w:eastAsia="hu-HU"/>
        </w:rPr>
        <w:t>Ptk</w:t>
      </w:r>
      <w:proofErr w:type="spellEnd"/>
      <w:r w:rsidRPr="00BF4BB2">
        <w:rPr>
          <w:rFonts w:eastAsia="Times New Roman" w:cstheme="minorHAnsi"/>
          <w:lang w:eastAsia="hu-HU"/>
        </w:rPr>
        <w:t xml:space="preserve"> (2013.évi V. törvény), fogyasztói szerződéseknél a távollevők között kötött szerződésekről szóló 45/2014. kormányrendelet rendelkezései az irányadók.</w:t>
      </w:r>
    </w:p>
    <w:p w14:paraId="4E6E0377" w14:textId="6F132F8A" w:rsidR="00172C88" w:rsidRPr="00172C88" w:rsidRDefault="00E038C8" w:rsidP="008D47ED">
      <w:pPr>
        <w:jc w:val="both"/>
        <w:rPr>
          <w:rFonts w:cstheme="minorHAnsi"/>
        </w:rPr>
      </w:pPr>
      <w:r w:rsidRPr="00E95A69">
        <w:rPr>
          <w:rFonts w:cstheme="minorHAnsi"/>
          <w:b/>
          <w:bCs/>
        </w:rPr>
        <w:t>1</w:t>
      </w:r>
      <w:r w:rsidR="008D47ED">
        <w:rPr>
          <w:rFonts w:cstheme="minorHAnsi"/>
          <w:b/>
          <w:bCs/>
        </w:rPr>
        <w:t>2</w:t>
      </w:r>
      <w:r w:rsidRPr="00E95A69">
        <w:rPr>
          <w:rFonts w:cstheme="minorHAnsi"/>
          <w:b/>
          <w:bCs/>
        </w:rPr>
        <w:t>.</w:t>
      </w:r>
      <w:r w:rsidR="00172C88" w:rsidRPr="00E95A69">
        <w:rPr>
          <w:rFonts w:cstheme="minorHAnsi"/>
          <w:b/>
          <w:bCs/>
        </w:rPr>
        <w:t xml:space="preserve"> Panaszok</w:t>
      </w:r>
      <w:r w:rsidR="00172C88" w:rsidRPr="00172C88">
        <w:rPr>
          <w:rFonts w:cstheme="minorHAnsi"/>
          <w:b/>
          <w:bCs/>
        </w:rPr>
        <w:t xml:space="preserve"> intézése</w:t>
      </w:r>
    </w:p>
    <w:p w14:paraId="6D87C41E" w14:textId="59364DE8" w:rsidR="00172C88" w:rsidRDefault="00CA52FB" w:rsidP="008D47ED">
      <w:pPr>
        <w:jc w:val="both"/>
        <w:rPr>
          <w:rFonts w:cstheme="minorHAnsi"/>
        </w:rPr>
      </w:pPr>
      <w:r>
        <w:rPr>
          <w:rFonts w:cstheme="minorHAnsi"/>
        </w:rPr>
        <w:t xml:space="preserve">12.1. </w:t>
      </w:r>
      <w:r w:rsidR="00172C88" w:rsidRPr="00172C88">
        <w:rPr>
          <w:rFonts w:cstheme="minorHAnsi"/>
        </w:rPr>
        <w:t>Az üzemeltető a panaszról jegyzőkönyvet köteles felvenni,</w:t>
      </w:r>
      <w:r w:rsidR="00172C88">
        <w:rPr>
          <w:rFonts w:cstheme="minorHAnsi"/>
        </w:rPr>
        <w:t xml:space="preserve"> </w:t>
      </w:r>
      <w:r w:rsidR="00172C88" w:rsidRPr="00172C88">
        <w:rPr>
          <w:rFonts w:cstheme="minorHAnsi"/>
        </w:rPr>
        <w:t>az üzemeltető adati között megjelölt helyen, és a panaszt a felvétel napjától számított öt évig, az arra adott válasszal együtt megőrizni. Az üzemeltető a hozzá érkezett panaszt a beérkezésétől számított 30 napon belül megvizsgálja és arra érdemi választ kell</w:t>
      </w:r>
      <w:r w:rsidR="00172C88">
        <w:rPr>
          <w:rFonts w:cstheme="minorHAnsi"/>
        </w:rPr>
        <w:t>,</w:t>
      </w:r>
      <w:r w:rsidR="00172C88" w:rsidRPr="00172C88">
        <w:rPr>
          <w:rFonts w:cstheme="minorHAnsi"/>
        </w:rPr>
        <w:t xml:space="preserve"> hogy adjon. Amennyiben panaszra az üzemeltető elutasító választ ad, azt írásban meg kell indokolnia. Az üzemeltetővel kötött szerződéséből eredő jogviták elsősorban békés úton, megállapodással a felek között, vagy a fogyasztó lakóhelye szerint illetékes fogyasztóvédelmi hatóság előtt intézhetők. Amennyiben ezek nem vezetnek eredményre, marad a felek számára a bírósági út.</w:t>
      </w:r>
    </w:p>
    <w:p w14:paraId="47C8F41F" w14:textId="2421DCDB" w:rsidR="00CA52FB" w:rsidRPr="00CA52FB" w:rsidRDefault="00CA52FB" w:rsidP="00CA52FB">
      <w:pPr>
        <w:jc w:val="both"/>
        <w:rPr>
          <w:rFonts w:cstheme="minorHAnsi"/>
        </w:rPr>
      </w:pPr>
      <w:r>
        <w:rPr>
          <w:rFonts w:cstheme="minorHAnsi"/>
        </w:rPr>
        <w:t xml:space="preserve">12.2. </w:t>
      </w:r>
      <w:r w:rsidRPr="00CA52FB">
        <w:rPr>
          <w:rFonts w:cstheme="minorHAnsi"/>
        </w:rPr>
        <w:t>Panaszügyintézés és jogérvényesítési lehetőségek</w:t>
      </w:r>
    </w:p>
    <w:p w14:paraId="034A1C5C" w14:textId="77777777" w:rsidR="00CA52FB" w:rsidRPr="00CA52FB" w:rsidRDefault="00CA52FB" w:rsidP="00CA52FB">
      <w:pPr>
        <w:jc w:val="both"/>
        <w:rPr>
          <w:rFonts w:cstheme="minorHAnsi"/>
        </w:rPr>
      </w:pPr>
      <w:r w:rsidRPr="00CA52FB">
        <w:rPr>
          <w:rFonts w:cstheme="minorHAnsi"/>
        </w:rPr>
        <w:lastRenderedPageBreak/>
        <w:t>A fogyasztó a termékkel vagy az Eladó tevékenységével kapcsolatos fogyasztói kifogásait az alábbi elérhetőségeken terjesztheti elő:</w:t>
      </w:r>
    </w:p>
    <w:p w14:paraId="4D2EB9C2" w14:textId="77777777" w:rsidR="00CA52FB" w:rsidRPr="00CA52FB" w:rsidRDefault="00CA52FB" w:rsidP="00CA52FB">
      <w:pPr>
        <w:jc w:val="both"/>
        <w:rPr>
          <w:rFonts w:cstheme="minorHAnsi"/>
        </w:rPr>
      </w:pPr>
    </w:p>
    <w:p w14:paraId="14991422" w14:textId="0BBBFC98" w:rsidR="00CA52FB" w:rsidRPr="000868A2" w:rsidRDefault="00CA52FB" w:rsidP="00CA52FB">
      <w:pPr>
        <w:jc w:val="both"/>
        <w:rPr>
          <w:rFonts w:cstheme="minorHAnsi"/>
        </w:rPr>
      </w:pPr>
      <w:r w:rsidRPr="000868A2">
        <w:rPr>
          <w:rFonts w:cstheme="minorHAnsi"/>
        </w:rPr>
        <w:t xml:space="preserve">Postacím: </w:t>
      </w:r>
      <w:r w:rsidR="00BF5BE2" w:rsidRPr="000868A2">
        <w:rPr>
          <w:rFonts w:cstheme="minorHAnsi"/>
        </w:rPr>
        <w:t>1125 Budapest, Városkúti út 20./</w:t>
      </w:r>
      <w:proofErr w:type="gramStart"/>
      <w:r w:rsidR="00BF5BE2" w:rsidRPr="000868A2">
        <w:rPr>
          <w:rFonts w:cstheme="minorHAnsi"/>
        </w:rPr>
        <w:t>A</w:t>
      </w:r>
      <w:proofErr w:type="gramEnd"/>
    </w:p>
    <w:p w14:paraId="4FA61FDC" w14:textId="6C3BEEA7" w:rsidR="00CA52FB" w:rsidRPr="000868A2" w:rsidRDefault="000868A2" w:rsidP="00CA52FB">
      <w:pPr>
        <w:jc w:val="both"/>
        <w:rPr>
          <w:rFonts w:cstheme="minorHAnsi"/>
        </w:rPr>
      </w:pPr>
      <w:r w:rsidRPr="000868A2">
        <w:rPr>
          <w:rFonts w:cstheme="minorHAnsi"/>
        </w:rPr>
        <w:t>Telefon: +36 30 98 12 577</w:t>
      </w:r>
    </w:p>
    <w:p w14:paraId="33212E03" w14:textId="5E30555E" w:rsidR="00CA52FB" w:rsidRPr="00CA52FB" w:rsidRDefault="00CA52FB" w:rsidP="00CA52FB">
      <w:pPr>
        <w:jc w:val="both"/>
        <w:rPr>
          <w:rFonts w:cstheme="minorHAnsi"/>
        </w:rPr>
      </w:pPr>
      <w:r w:rsidRPr="000868A2">
        <w:rPr>
          <w:rFonts w:cstheme="minorHAnsi"/>
        </w:rPr>
        <w:t xml:space="preserve">E-mail: </w:t>
      </w:r>
      <w:r w:rsidR="000868A2" w:rsidRPr="000868A2">
        <w:rPr>
          <w:rFonts w:cstheme="minorHAnsi"/>
        </w:rPr>
        <w:t>ment.factory.kft@gmail.com</w:t>
      </w:r>
    </w:p>
    <w:p w14:paraId="5E503622" w14:textId="3D82F227" w:rsidR="00CA52FB" w:rsidRPr="00CA52FB" w:rsidRDefault="00CA52FB" w:rsidP="00CA52FB">
      <w:pPr>
        <w:jc w:val="both"/>
        <w:rPr>
          <w:rFonts w:cstheme="minorHAnsi"/>
        </w:rPr>
      </w:pPr>
      <w:r w:rsidRPr="00CA52FB">
        <w:rPr>
          <w:rFonts w:cstheme="minorHAnsi"/>
        </w:rPr>
        <w:t xml:space="preserve">A fogyasztó szóban vagy írásban közölheti a vállalkozással a panaszát, amely a vállalkozásnak, illetve a vállalkozás érdekében vagy </w:t>
      </w:r>
      <w:r w:rsidR="007F0901">
        <w:rPr>
          <w:rFonts w:cstheme="minorHAnsi"/>
        </w:rPr>
        <w:t xml:space="preserve">javára eljáró személynek az </w:t>
      </w:r>
      <w:proofErr w:type="gramStart"/>
      <w:r w:rsidR="007F0901">
        <w:rPr>
          <w:rFonts w:cstheme="minorHAnsi"/>
        </w:rPr>
        <w:t xml:space="preserve">áru </w:t>
      </w:r>
      <w:r w:rsidRPr="00CA52FB">
        <w:rPr>
          <w:rFonts w:cstheme="minorHAnsi"/>
        </w:rPr>
        <w:t>fogyasztók</w:t>
      </w:r>
      <w:proofErr w:type="gramEnd"/>
      <w:r w:rsidRPr="00CA52FB">
        <w:rPr>
          <w:rFonts w:cstheme="minorHAnsi"/>
        </w:rPr>
        <w:t xml:space="preserve"> részére történő forgalmazásával, illetve értékesítésével közvetlen kapcsolatban álló magatartására, tevékenységére vagy mulasztására vonatkozik. A szóbeli panaszt a vállalkozás köteles azonnal megvizsgálni, és szükség szerint orvosolni. Ha a fogyasztó a panasz kezelésével nem ért egyet, vagy a panasz azonnali kivizsgálása nem lehetséges, a vállalkozás a panaszról és az azzal kapcsolatos álláspontjáról haladéktalanul köteles jegyzőkönyvet felvenni, és annak egy másolati példányát személyesen közölt szóbeli panasz esetén helyben a fogyasztónak átadni. Telefonon vagy egyéb elektronikus hírközlési szolgáltatás felhasználásával közölt szóbeli panasz esetén a fogyasztónak legkésőbb 30 napon belül - az írásbeli panaszra adott válaszra vonatkozó előírásoknak megfelelően - az érdemi válasszal egyidejűleg megküldeni. Egyebekben pedig az írásbeli panaszra vonatkozóan az alábbiak szerint köteles eljárni. Az írásbeli panaszt a vállalkozás - ha az Európai Unió közvetlenül alkalmazandó jogi aktusa eltérően nem rendelkezik - a beérkezését követően harminc napon belül köteles írásban érdemben megválaszolni és intézkedni annak közlése iránt. Ennél rövidebb határidőt jogszabály, hosszabb határidőt törvény állapíthat meg. A panaszt elutasító álláspontját a vállalkozás indokolni köteles. A telefonon vagy elektronikus hírközlési szolgáltatás felhasználásával közölt szóbeli panaszt a vállalkozás köteles egyedi azonosítószámmal ellátni.</w:t>
      </w:r>
    </w:p>
    <w:p w14:paraId="294C3A40" w14:textId="61610EFA" w:rsidR="00CA52FB" w:rsidRPr="00CA52FB" w:rsidRDefault="00CA52FB" w:rsidP="00CA52FB">
      <w:pPr>
        <w:jc w:val="both"/>
        <w:rPr>
          <w:rFonts w:cstheme="minorHAnsi"/>
        </w:rPr>
      </w:pPr>
      <w:r w:rsidRPr="00CA52FB">
        <w:rPr>
          <w:rFonts w:cstheme="minorHAnsi"/>
        </w:rPr>
        <w:t>A panaszról felvett jegyzőkönyvnek tartalmaznia kell az alábbiakat:</w:t>
      </w:r>
    </w:p>
    <w:p w14:paraId="6C637500" w14:textId="77777777" w:rsidR="00CA52FB" w:rsidRPr="00CA52FB" w:rsidRDefault="00CA52FB" w:rsidP="00CA52FB">
      <w:pPr>
        <w:pStyle w:val="Listaszerbekezds"/>
        <w:numPr>
          <w:ilvl w:val="0"/>
          <w:numId w:val="33"/>
        </w:numPr>
        <w:jc w:val="both"/>
        <w:rPr>
          <w:rFonts w:cstheme="minorHAnsi"/>
        </w:rPr>
      </w:pPr>
      <w:r w:rsidRPr="00CA52FB">
        <w:rPr>
          <w:rFonts w:cstheme="minorHAnsi"/>
        </w:rPr>
        <w:t>a fogyasztó neve, lakcíme,</w:t>
      </w:r>
    </w:p>
    <w:p w14:paraId="3E8C7357" w14:textId="77777777" w:rsidR="00CA52FB" w:rsidRPr="00CA52FB" w:rsidRDefault="00CA52FB" w:rsidP="00CA52FB">
      <w:pPr>
        <w:pStyle w:val="Listaszerbekezds"/>
        <w:numPr>
          <w:ilvl w:val="0"/>
          <w:numId w:val="33"/>
        </w:numPr>
        <w:jc w:val="both"/>
        <w:rPr>
          <w:rFonts w:cstheme="minorHAnsi"/>
        </w:rPr>
      </w:pPr>
      <w:r w:rsidRPr="00CA52FB">
        <w:rPr>
          <w:rFonts w:cstheme="minorHAnsi"/>
        </w:rPr>
        <w:t>a panasz előterjesztésének helye, ideje, módja,</w:t>
      </w:r>
    </w:p>
    <w:p w14:paraId="2D31B1A4" w14:textId="77777777" w:rsidR="00CA52FB" w:rsidRPr="00CA52FB" w:rsidRDefault="00CA52FB" w:rsidP="00CA52FB">
      <w:pPr>
        <w:pStyle w:val="Listaszerbekezds"/>
        <w:numPr>
          <w:ilvl w:val="0"/>
          <w:numId w:val="33"/>
        </w:numPr>
        <w:jc w:val="both"/>
        <w:rPr>
          <w:rFonts w:cstheme="minorHAnsi"/>
        </w:rPr>
      </w:pPr>
      <w:r w:rsidRPr="00CA52FB">
        <w:rPr>
          <w:rFonts w:cstheme="minorHAnsi"/>
        </w:rPr>
        <w:t>a fogyasztó panaszának részletes leírása, a fogyasztó által bemutatott iratok, dokumentumok és egyéb bizonyítékok jegyzéke,</w:t>
      </w:r>
    </w:p>
    <w:p w14:paraId="66789CAB" w14:textId="77777777" w:rsidR="00CA52FB" w:rsidRPr="00CA52FB" w:rsidRDefault="00CA52FB" w:rsidP="00CA52FB">
      <w:pPr>
        <w:pStyle w:val="Listaszerbekezds"/>
        <w:numPr>
          <w:ilvl w:val="0"/>
          <w:numId w:val="33"/>
        </w:numPr>
        <w:jc w:val="both"/>
        <w:rPr>
          <w:rFonts w:cstheme="minorHAnsi"/>
        </w:rPr>
      </w:pPr>
      <w:r w:rsidRPr="00CA52FB">
        <w:rPr>
          <w:rFonts w:cstheme="minorHAnsi"/>
        </w:rPr>
        <w:t>a vállalkozás nyilatkozata a fogyasztó panaszával kapcsolatos álláspontjáról, amennyiben a panasz azonnali kivizsgálása lehetséges,</w:t>
      </w:r>
    </w:p>
    <w:p w14:paraId="3C1F3FE3" w14:textId="77777777" w:rsidR="00CA52FB" w:rsidRPr="00CA52FB" w:rsidRDefault="00CA52FB" w:rsidP="00CA52FB">
      <w:pPr>
        <w:pStyle w:val="Listaszerbekezds"/>
        <w:numPr>
          <w:ilvl w:val="0"/>
          <w:numId w:val="33"/>
        </w:numPr>
        <w:jc w:val="both"/>
        <w:rPr>
          <w:rFonts w:cstheme="minorHAnsi"/>
        </w:rPr>
      </w:pPr>
      <w:r w:rsidRPr="00CA52FB">
        <w:rPr>
          <w:rFonts w:cstheme="minorHAnsi"/>
        </w:rPr>
        <w:t>a jegyzőkönyvet felvevő személy és - telefonon vagy egyéb elektronikus hírközlési szolgáltatás felhasználásával közölt szóbeli panasz kivételével - a fogyasztó aláírása,</w:t>
      </w:r>
    </w:p>
    <w:p w14:paraId="15E2B34C" w14:textId="77777777" w:rsidR="00CA52FB" w:rsidRPr="00CA52FB" w:rsidRDefault="00CA52FB" w:rsidP="00CA52FB">
      <w:pPr>
        <w:pStyle w:val="Listaszerbekezds"/>
        <w:numPr>
          <w:ilvl w:val="0"/>
          <w:numId w:val="33"/>
        </w:numPr>
        <w:jc w:val="both"/>
        <w:rPr>
          <w:rFonts w:cstheme="minorHAnsi"/>
        </w:rPr>
      </w:pPr>
      <w:r w:rsidRPr="00CA52FB">
        <w:rPr>
          <w:rFonts w:cstheme="minorHAnsi"/>
        </w:rPr>
        <w:t>a jegyzőkönyv felvételének helye, ideje,</w:t>
      </w:r>
    </w:p>
    <w:p w14:paraId="1F578F90" w14:textId="25DFBECB" w:rsidR="00CA52FB" w:rsidRPr="00CA52FB" w:rsidRDefault="00CA52FB" w:rsidP="00CA52FB">
      <w:pPr>
        <w:pStyle w:val="Listaszerbekezds"/>
        <w:numPr>
          <w:ilvl w:val="0"/>
          <w:numId w:val="33"/>
        </w:numPr>
        <w:jc w:val="both"/>
        <w:rPr>
          <w:rFonts w:cstheme="minorHAnsi"/>
        </w:rPr>
      </w:pPr>
      <w:r w:rsidRPr="00CA52FB">
        <w:rPr>
          <w:rFonts w:cstheme="minorHAnsi"/>
        </w:rPr>
        <w:t>telefonon vagy egyéb elektronikus hírközlési szolgáltatás felhasználásával közölt szóbeli panasz esetén a panasz egyedi azonosítószáma.</w:t>
      </w:r>
    </w:p>
    <w:p w14:paraId="7D2B5C34" w14:textId="77777777" w:rsidR="00CA52FB" w:rsidRPr="00CA52FB" w:rsidRDefault="00CA52FB" w:rsidP="00CA52FB">
      <w:pPr>
        <w:jc w:val="both"/>
        <w:rPr>
          <w:rFonts w:cstheme="minorHAnsi"/>
        </w:rPr>
      </w:pPr>
      <w:r w:rsidRPr="00CA52FB">
        <w:rPr>
          <w:rFonts w:cstheme="minorHAnsi"/>
        </w:rPr>
        <w:t>A vállalkozás a panaszról felvett jegyzőkönyvet és a válasz másolati példányát öt évig köteles megőrizni, és azt az ellenőrző hatóságoknak kérésükre bemutatni. A panasz elutasítása esetén a vállalkozás köteles a fogyasztót írásban tájékoztatni arról, hogy panaszával - annak jellege szerint - mely hatóság vagy békéltető testület eljárását kezdeményezheti. A tájékoztatásnak tartalmaznia kell továbbá az illetékes hatóság, illetve a fogyasztó lakóhelye vagy tartózkodási helye szerinti békéltető testület székhelyét, telefonos és internetes elérhetőségét, valamint levelezési címét. A tájékoztatásnak arra is ki kell terjednie, hogy a vállalkozás a fogyasztói jogvita rendezése érdekében igénybe veszi-e a békéltető testületi eljárást.</w:t>
      </w:r>
    </w:p>
    <w:p w14:paraId="037D2F61" w14:textId="77777777" w:rsidR="00CA52FB" w:rsidRPr="00CA52FB" w:rsidRDefault="00CA52FB" w:rsidP="00CA52FB">
      <w:pPr>
        <w:jc w:val="both"/>
        <w:rPr>
          <w:rFonts w:cstheme="minorHAnsi"/>
        </w:rPr>
      </w:pPr>
      <w:r w:rsidRPr="00CA52FB">
        <w:rPr>
          <w:rFonts w:cstheme="minorHAnsi"/>
        </w:rPr>
        <w:lastRenderedPageBreak/>
        <w:t>Amennyiben az Eladó és a fogyasztó között esetlegesen fennálló fogyasztói jogvita a tárgyalások során nem rendeződik, az alábbi jogérvényesítési lehetőségek állnak nyitva a fogyasztó számára:</w:t>
      </w:r>
    </w:p>
    <w:p w14:paraId="748F52B5" w14:textId="77777777" w:rsidR="00CA52FB" w:rsidRPr="00CA52FB" w:rsidRDefault="00CA52FB" w:rsidP="00CA52FB">
      <w:pPr>
        <w:jc w:val="both"/>
        <w:rPr>
          <w:rFonts w:cstheme="minorHAnsi"/>
        </w:rPr>
      </w:pPr>
    </w:p>
    <w:p w14:paraId="3964EBFB" w14:textId="5CB3C25F" w:rsidR="00CA52FB" w:rsidRPr="00CA52FB" w:rsidRDefault="00D51FED" w:rsidP="00CA52FB">
      <w:pPr>
        <w:jc w:val="both"/>
        <w:rPr>
          <w:rFonts w:cstheme="minorHAnsi"/>
        </w:rPr>
      </w:pPr>
      <w:r>
        <w:rPr>
          <w:rFonts w:cstheme="minorHAnsi"/>
        </w:rPr>
        <w:t xml:space="preserve">12.3. </w:t>
      </w:r>
      <w:r w:rsidR="00CA52FB" w:rsidRPr="00CA52FB">
        <w:rPr>
          <w:rFonts w:cstheme="minorHAnsi"/>
        </w:rPr>
        <w:t>Panasztétel a fogyasztóvédelmi hatóságoknál</w:t>
      </w:r>
    </w:p>
    <w:p w14:paraId="6FBDCA55" w14:textId="77777777" w:rsidR="00CA52FB" w:rsidRPr="00CA52FB" w:rsidRDefault="00CA52FB" w:rsidP="00CA52FB">
      <w:pPr>
        <w:jc w:val="both"/>
        <w:rPr>
          <w:rFonts w:cstheme="minorHAnsi"/>
        </w:rPr>
      </w:pPr>
      <w:r w:rsidRPr="00CA52FB">
        <w:rPr>
          <w:rFonts w:cstheme="minorHAnsi"/>
        </w:rPr>
        <w:t>Amennyiben a fogyasztó fogyasztói jogainak megsértését észleli, jogosult panasszal fordulni a lakóhelye szerint illetékes fogyasztóvédelmi hatósághoz. A panasz elbírálását követően a hatóság dönt a fogyasztóvédelmi eljárás lefolytatásáról. A fogyasztóvédelmi elsőfokú hatósági feladatokat a fogyasztó lakóhelye szerint illetékes járási hivatalok látják el, ezek listája itt található: http://jarasinfo.gov.hu/</w:t>
      </w:r>
    </w:p>
    <w:p w14:paraId="5F080A06" w14:textId="31D71A26" w:rsidR="00CA52FB" w:rsidRPr="00CA52FB" w:rsidRDefault="00D51FED" w:rsidP="00CA52FB">
      <w:pPr>
        <w:jc w:val="both"/>
        <w:rPr>
          <w:rFonts w:cstheme="minorHAnsi"/>
        </w:rPr>
      </w:pPr>
      <w:r>
        <w:rPr>
          <w:rFonts w:cstheme="minorHAnsi"/>
        </w:rPr>
        <w:t xml:space="preserve">12.4. </w:t>
      </w:r>
      <w:r w:rsidR="00CA52FB" w:rsidRPr="00CA52FB">
        <w:rPr>
          <w:rFonts w:cstheme="minorHAnsi"/>
        </w:rPr>
        <w:t>Bírósági eljárás</w:t>
      </w:r>
    </w:p>
    <w:p w14:paraId="52757ECA" w14:textId="77777777" w:rsidR="00CA52FB" w:rsidRPr="00CA52FB" w:rsidRDefault="00CA52FB" w:rsidP="00CA52FB">
      <w:pPr>
        <w:jc w:val="both"/>
        <w:rPr>
          <w:rFonts w:cstheme="minorHAnsi"/>
        </w:rPr>
      </w:pPr>
      <w:r w:rsidRPr="00CA52FB">
        <w:rPr>
          <w:rFonts w:cstheme="minorHAnsi"/>
        </w:rPr>
        <w:t>Ügyfél jogosult a fogyasztói jogvitából származó követelésének bíróság előtti érvényesítésére polgári eljárás keretében a Polgári Törvénykönyvről szóló 2013. évi V. törvény, valamint a Polgári Perrendtartásról szóló 2016. évi CXXX. törvény rendelkezései szerint.</w:t>
      </w:r>
    </w:p>
    <w:p w14:paraId="008DF9D5" w14:textId="77777777" w:rsidR="00CA52FB" w:rsidRPr="00CA52FB" w:rsidRDefault="00CA52FB" w:rsidP="00CA52FB">
      <w:pPr>
        <w:jc w:val="both"/>
        <w:rPr>
          <w:rFonts w:cstheme="minorHAnsi"/>
        </w:rPr>
      </w:pPr>
      <w:r w:rsidRPr="00CA52FB">
        <w:rPr>
          <w:rFonts w:cstheme="minorHAnsi"/>
        </w:rPr>
        <w:t>Tájékoztatjuk, hogy Ön velünk szemben fogyasztói panasszal élhet. Amennyiben az Ön fogyasztói panaszát elutasítjuk, úgy Ön jogosult az Ön lakóhelye vagy tartózkodási helye szerint illetékes Békéltető Testülethez is fordulni: a békéltető testület eljárása megindításának feltétele, hogy a fogyasztó az érintett vállalkozással közvetlenül megkísérelje a vitás ügy rendezését. Az eljárásra - a fogyasztó erre irányuló kérelme alapján - az illetékes testület helyett a fogyasztó kérelmében megjelölt békéltető testület illetékes.</w:t>
      </w:r>
    </w:p>
    <w:p w14:paraId="61B609D0" w14:textId="77777777" w:rsidR="00CA52FB" w:rsidRPr="00CA52FB" w:rsidRDefault="00CA52FB" w:rsidP="00CA52FB">
      <w:pPr>
        <w:jc w:val="both"/>
        <w:rPr>
          <w:rFonts w:cstheme="minorHAnsi"/>
        </w:rPr>
      </w:pPr>
      <w:r w:rsidRPr="00CA52FB">
        <w:rPr>
          <w:rFonts w:cstheme="minorHAnsi"/>
        </w:rPr>
        <w:t>A vállalkozást a békéltető testületi eljárásban együttműködési kötelezettség terheli.</w:t>
      </w:r>
    </w:p>
    <w:p w14:paraId="1FA35B90" w14:textId="77777777" w:rsidR="00CA52FB" w:rsidRPr="00CA52FB" w:rsidRDefault="00CA52FB" w:rsidP="00CA52FB">
      <w:pPr>
        <w:jc w:val="both"/>
        <w:rPr>
          <w:rFonts w:cstheme="minorHAnsi"/>
        </w:rPr>
      </w:pPr>
      <w:r w:rsidRPr="00CA52FB">
        <w:rPr>
          <w:rFonts w:cstheme="minorHAnsi"/>
        </w:rPr>
        <w:t>Ennek keretében fennáll a vállalkozásoknak a békéltető testület felhívására történő válaszirat megküldési kötelezettsége, továbbá kötelezettségként kerül rögzítésre a békéltető testület előtti megjelenési kötelezettség („meghallgatáson egyezség létrehozatalára feljogosított személy részvételének biztosítása”).</w:t>
      </w:r>
    </w:p>
    <w:p w14:paraId="58FC70F0" w14:textId="77777777" w:rsidR="00CA52FB" w:rsidRPr="00CA52FB" w:rsidRDefault="00CA52FB" w:rsidP="00CA52FB">
      <w:pPr>
        <w:jc w:val="both"/>
        <w:rPr>
          <w:rFonts w:cstheme="minorHAnsi"/>
        </w:rPr>
      </w:pPr>
      <w:r w:rsidRPr="00CA52FB">
        <w:rPr>
          <w:rFonts w:cstheme="minorHAnsi"/>
        </w:rPr>
        <w:t>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678587EB" w14:textId="77777777" w:rsidR="00CA52FB" w:rsidRPr="00CA52FB" w:rsidRDefault="00CA52FB" w:rsidP="00CA52FB">
      <w:pPr>
        <w:jc w:val="both"/>
        <w:rPr>
          <w:rFonts w:cstheme="minorHAnsi"/>
        </w:rPr>
      </w:pPr>
      <w:r w:rsidRPr="00CA52FB">
        <w:rPr>
          <w:rFonts w:cstheme="minorHAnsi"/>
        </w:rPr>
        <w:t>A fenti együttműködési kötelezettség megszegése esetén a fogyasztóvédelmi hatóság rendelkezik hatáskörrel, amely alapján a jogszabályváltozás következtében a vállalkozások jogsértő magatartása esetén kötelező bírságkiszabás alkalmazandó, bírságtól való eltekintésre nincs lehetőség. A fogyasztóvédelemről szóló törvény mellett módosításra került a kis- és középvállalkozásokról szóló törvény vonatkozó rendelkezése is, így a kis- és középvállalkozások esetén sem mellőzhető majd a bírság kiszabása.</w:t>
      </w:r>
    </w:p>
    <w:p w14:paraId="08BC2F52" w14:textId="77777777" w:rsidR="00CA52FB" w:rsidRPr="00CA52FB" w:rsidRDefault="00CA52FB" w:rsidP="00CA52FB">
      <w:pPr>
        <w:jc w:val="both"/>
        <w:rPr>
          <w:rFonts w:cstheme="minorHAnsi"/>
        </w:rPr>
      </w:pPr>
      <w:r w:rsidRPr="00CA52FB">
        <w:rPr>
          <w:rFonts w:cstheme="minorHAnsi"/>
        </w:rPr>
        <w:t>A bírság mértéke kis- és középvállalkozások esetén 15 ezer forinttól 500 ezer forintig terjedhet, míg a számviteli törvény hatálya alá tartozó, 100 millió forintot meghaladó éves nettó árbevétellel rendelkező, nem kis- és középvállalkozás esetén 15 ezer forinttól, a vállalkozás éves nettó árbevételének 5%-</w:t>
      </w:r>
      <w:proofErr w:type="spellStart"/>
      <w:r w:rsidRPr="00CA52FB">
        <w:rPr>
          <w:rFonts w:cstheme="minorHAnsi"/>
        </w:rPr>
        <w:t>áig</w:t>
      </w:r>
      <w:proofErr w:type="spellEnd"/>
      <w:r w:rsidRPr="00CA52FB">
        <w:rPr>
          <w:rFonts w:cstheme="minorHAnsi"/>
        </w:rPr>
        <w:t xml:space="preserve">, de legfeljebb 500 millió forintig terjedhet. A kötelező bírság bevezetésével a jogalkotó a békéltető testületekkel való együttműködés </w:t>
      </w:r>
      <w:proofErr w:type="spellStart"/>
      <w:r w:rsidRPr="00CA52FB">
        <w:rPr>
          <w:rFonts w:cstheme="minorHAnsi"/>
        </w:rPr>
        <w:t>nyomatékosítását</w:t>
      </w:r>
      <w:proofErr w:type="spellEnd"/>
      <w:r w:rsidRPr="00CA52FB">
        <w:rPr>
          <w:rFonts w:cstheme="minorHAnsi"/>
        </w:rPr>
        <w:t>, illetve a vállalkozásoknak a békéltető testületi eljárásban való aktív részvételének biztosítását célozza.</w:t>
      </w:r>
    </w:p>
    <w:p w14:paraId="36701450" w14:textId="77777777" w:rsidR="00CA52FB" w:rsidRPr="00CA52FB" w:rsidRDefault="00CA52FB" w:rsidP="00CA52FB">
      <w:pPr>
        <w:jc w:val="both"/>
        <w:rPr>
          <w:rFonts w:cstheme="minorHAnsi"/>
        </w:rPr>
      </w:pPr>
      <w:r w:rsidRPr="00CA52FB">
        <w:rPr>
          <w:rFonts w:cstheme="minorHAnsi"/>
        </w:rPr>
        <w:t xml:space="preserve">A békéltető testület hatáskörébe tartozik a fogyasztói jogvita bírósági eljáráson kívüli rendezése. A békéltető testület feladata, hogy megkísérelje a fogyasztói jogvita rendezése céljából egyezség </w:t>
      </w:r>
      <w:r w:rsidRPr="00CA52FB">
        <w:rPr>
          <w:rFonts w:cstheme="minorHAnsi"/>
        </w:rPr>
        <w:lastRenderedPageBreak/>
        <w:t>létrehozását a felek között, ennek eredménytelensége esetén az ügyben döntést hoz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w:t>
      </w:r>
    </w:p>
    <w:p w14:paraId="04C80B65" w14:textId="77777777" w:rsidR="00CA52FB" w:rsidRPr="00CA52FB" w:rsidRDefault="00CA52FB" w:rsidP="00CA52FB">
      <w:pPr>
        <w:jc w:val="both"/>
        <w:rPr>
          <w:rFonts w:cstheme="minorHAnsi"/>
        </w:rPr>
      </w:pPr>
      <w:r w:rsidRPr="00CA52FB">
        <w:rPr>
          <w:rFonts w:cstheme="minorHAnsi"/>
        </w:rPr>
        <w:t>A békéltető testület eljárása a fogyasztó kérelmére indul. A kérelmet a békéltető testület elnökéhez kell írásban benyújtani: az írásbeliség követelményének levél, távirat, távgépíró vagy telefax útján, továbbá bármely egyéb olyan eszközzel is eleget lehet tenni, amely a címzett számára lehetővé teszi a neki címzett adatoknak az adat céljának megfelelő ideig történő tartós tárolását, és a tárolt adatok változatlan formában és tartalommal történő megjelenítését.</w:t>
      </w:r>
    </w:p>
    <w:p w14:paraId="0969DC5D" w14:textId="77777777" w:rsidR="00CA52FB" w:rsidRPr="00CA52FB" w:rsidRDefault="00CA52FB" w:rsidP="00CA52FB">
      <w:pPr>
        <w:jc w:val="both"/>
        <w:rPr>
          <w:rFonts w:cstheme="minorHAnsi"/>
        </w:rPr>
      </w:pPr>
    </w:p>
    <w:p w14:paraId="3D3797E1" w14:textId="77777777" w:rsidR="00CA52FB" w:rsidRPr="00CA52FB" w:rsidRDefault="00CA52FB" w:rsidP="00CA52FB">
      <w:pPr>
        <w:jc w:val="both"/>
        <w:rPr>
          <w:rFonts w:cstheme="minorHAnsi"/>
        </w:rPr>
      </w:pPr>
      <w:r w:rsidRPr="00CA52FB">
        <w:rPr>
          <w:rFonts w:cstheme="minorHAnsi"/>
        </w:rPr>
        <w:t>A kérelemnek tartalmaznia kell</w:t>
      </w:r>
    </w:p>
    <w:p w14:paraId="26D710E8" w14:textId="77777777" w:rsidR="00CA52FB" w:rsidRPr="00D51FED" w:rsidRDefault="00CA52FB" w:rsidP="00D51FED">
      <w:pPr>
        <w:pStyle w:val="Listaszerbekezds"/>
        <w:numPr>
          <w:ilvl w:val="0"/>
          <w:numId w:val="34"/>
        </w:numPr>
        <w:jc w:val="both"/>
        <w:rPr>
          <w:rFonts w:cstheme="minorHAnsi"/>
        </w:rPr>
      </w:pPr>
      <w:r w:rsidRPr="00D51FED">
        <w:rPr>
          <w:rFonts w:cstheme="minorHAnsi"/>
        </w:rPr>
        <w:t>a fogyasztó nevét, lakóhelyét vagy tartózkodási helyét,</w:t>
      </w:r>
    </w:p>
    <w:p w14:paraId="23B0673B" w14:textId="77777777" w:rsidR="00CA52FB" w:rsidRPr="00D51FED" w:rsidRDefault="00CA52FB" w:rsidP="00D51FED">
      <w:pPr>
        <w:pStyle w:val="Listaszerbekezds"/>
        <w:numPr>
          <w:ilvl w:val="0"/>
          <w:numId w:val="34"/>
        </w:numPr>
        <w:jc w:val="both"/>
        <w:rPr>
          <w:rFonts w:cstheme="minorHAnsi"/>
        </w:rPr>
      </w:pPr>
      <w:r w:rsidRPr="00D51FED">
        <w:rPr>
          <w:rFonts w:cstheme="minorHAnsi"/>
        </w:rPr>
        <w:t>a fogyasztói jogvitával érintett vállalkozás nevét, székhelyét vagy érintett telephelyét,</w:t>
      </w:r>
    </w:p>
    <w:p w14:paraId="4174F8D5" w14:textId="77777777" w:rsidR="00CA52FB" w:rsidRPr="00D51FED" w:rsidRDefault="00CA52FB" w:rsidP="00D51FED">
      <w:pPr>
        <w:pStyle w:val="Listaszerbekezds"/>
        <w:numPr>
          <w:ilvl w:val="0"/>
          <w:numId w:val="34"/>
        </w:numPr>
        <w:jc w:val="both"/>
        <w:rPr>
          <w:rFonts w:cstheme="minorHAnsi"/>
        </w:rPr>
      </w:pPr>
      <w:r w:rsidRPr="00D51FED">
        <w:rPr>
          <w:rFonts w:cstheme="minorHAnsi"/>
        </w:rPr>
        <w:t>ha a fogyasztó az illetékességet az illetékes békéltető testület helyett kérelmezett testület megjelölését,</w:t>
      </w:r>
    </w:p>
    <w:p w14:paraId="3F7AD846" w14:textId="77777777" w:rsidR="00CA52FB" w:rsidRPr="00D51FED" w:rsidRDefault="00CA52FB" w:rsidP="00D51FED">
      <w:pPr>
        <w:pStyle w:val="Listaszerbekezds"/>
        <w:numPr>
          <w:ilvl w:val="0"/>
          <w:numId w:val="34"/>
        </w:numPr>
        <w:jc w:val="both"/>
        <w:rPr>
          <w:rFonts w:cstheme="minorHAnsi"/>
        </w:rPr>
      </w:pPr>
      <w:r w:rsidRPr="00D51FED">
        <w:rPr>
          <w:rFonts w:cstheme="minorHAnsi"/>
        </w:rPr>
        <w:t>a fogyasztó álláspontjának rövid leírását, az azt alátámasztó tényeket és azok bizonyítékait,</w:t>
      </w:r>
    </w:p>
    <w:p w14:paraId="66C7C78D" w14:textId="77777777" w:rsidR="00CA52FB" w:rsidRPr="00D51FED" w:rsidRDefault="00CA52FB" w:rsidP="00D51FED">
      <w:pPr>
        <w:pStyle w:val="Listaszerbekezds"/>
        <w:numPr>
          <w:ilvl w:val="0"/>
          <w:numId w:val="34"/>
        </w:numPr>
        <w:jc w:val="both"/>
        <w:rPr>
          <w:rFonts w:cstheme="minorHAnsi"/>
        </w:rPr>
      </w:pPr>
      <w:r w:rsidRPr="00D51FED">
        <w:rPr>
          <w:rFonts w:cstheme="minorHAnsi"/>
        </w:rPr>
        <w:t>a fogyasztó nyilatkozatát arról, hogy a fogyasztó az érintett vállalkozással közvetlenül megkísérelte a vitás ügy rendezését</w:t>
      </w:r>
    </w:p>
    <w:p w14:paraId="193F4910" w14:textId="77777777" w:rsidR="00CA52FB" w:rsidRPr="00D51FED" w:rsidRDefault="00CA52FB" w:rsidP="00D51FED">
      <w:pPr>
        <w:pStyle w:val="Listaszerbekezds"/>
        <w:numPr>
          <w:ilvl w:val="0"/>
          <w:numId w:val="34"/>
        </w:numPr>
        <w:jc w:val="both"/>
        <w:rPr>
          <w:rFonts w:cstheme="minorHAnsi"/>
        </w:rPr>
      </w:pPr>
      <w:r w:rsidRPr="00D51FED">
        <w:rPr>
          <w:rFonts w:cstheme="minorHAnsi"/>
        </w:rPr>
        <w:t>a fogyasztó nyilatkozatát arra nézve, hogy az ügyben más békéltető testület eljárását nem kezdeményezte, közvetítői eljárás nem indult, keresetlevél beadására, illetve fizetési meghagyás kibocsátása iránti kérelem előterjesztésére nem került sor,</w:t>
      </w:r>
    </w:p>
    <w:p w14:paraId="2BE2A050" w14:textId="77777777" w:rsidR="00CA52FB" w:rsidRPr="00D51FED" w:rsidRDefault="00CA52FB" w:rsidP="00D51FED">
      <w:pPr>
        <w:pStyle w:val="Listaszerbekezds"/>
        <w:numPr>
          <w:ilvl w:val="0"/>
          <w:numId w:val="34"/>
        </w:numPr>
        <w:jc w:val="both"/>
        <w:rPr>
          <w:rFonts w:cstheme="minorHAnsi"/>
        </w:rPr>
      </w:pPr>
      <w:r w:rsidRPr="00D51FED">
        <w:rPr>
          <w:rFonts w:cstheme="minorHAnsi"/>
        </w:rPr>
        <w:t>a testület döntésére irányuló indítványt,</w:t>
      </w:r>
    </w:p>
    <w:p w14:paraId="302CEB10" w14:textId="77777777" w:rsidR="00CA52FB" w:rsidRPr="00D51FED" w:rsidRDefault="00CA52FB" w:rsidP="00D51FED">
      <w:pPr>
        <w:pStyle w:val="Listaszerbekezds"/>
        <w:numPr>
          <w:ilvl w:val="0"/>
          <w:numId w:val="34"/>
        </w:numPr>
        <w:jc w:val="both"/>
        <w:rPr>
          <w:rFonts w:cstheme="minorHAnsi"/>
        </w:rPr>
      </w:pPr>
      <w:r w:rsidRPr="00D51FED">
        <w:rPr>
          <w:rFonts w:cstheme="minorHAnsi"/>
        </w:rPr>
        <w:t>a fogyasztó aláírását.</w:t>
      </w:r>
    </w:p>
    <w:p w14:paraId="4642A206" w14:textId="77777777" w:rsidR="00CA52FB" w:rsidRPr="00CA52FB" w:rsidRDefault="00CA52FB" w:rsidP="00CA52FB">
      <w:pPr>
        <w:jc w:val="both"/>
        <w:rPr>
          <w:rFonts w:cstheme="minorHAnsi"/>
        </w:rPr>
      </w:pPr>
      <w:r w:rsidRPr="00CA52FB">
        <w:rPr>
          <w:rFonts w:cstheme="minorHAnsi"/>
        </w:rPr>
        <w:t>A kérelemhez csatolni kell azt az okiratot, illetve annak másolatát (kivonatát), amelynek tartalmára a fogyasztó bizonyítékként hivatkozik, így különösen a vállalkozás írásbeli nyilatkozatát a panasz elutasításáról, ennek hiányában a fogyasztó rendelkezésére álló egyéb írásos bizonyítékot az előírt egyeztetés megkísérléséről.</w:t>
      </w:r>
    </w:p>
    <w:p w14:paraId="054E9886" w14:textId="77777777" w:rsidR="00CA52FB" w:rsidRPr="00CA52FB" w:rsidRDefault="00CA52FB" w:rsidP="00CA52FB">
      <w:pPr>
        <w:jc w:val="both"/>
        <w:rPr>
          <w:rFonts w:cstheme="minorHAnsi"/>
        </w:rPr>
      </w:pPr>
      <w:r w:rsidRPr="00CA52FB">
        <w:rPr>
          <w:rFonts w:cstheme="minorHAnsi"/>
        </w:rPr>
        <w:t>Ha a fogyasztó meghatalmazott útján jár el, a kérelemhez csatolni kell a meghatalmazást.</w:t>
      </w:r>
    </w:p>
    <w:p w14:paraId="333E0613" w14:textId="77777777" w:rsidR="00CA52FB" w:rsidRPr="00CA52FB" w:rsidRDefault="00CA52FB" w:rsidP="00CA52FB">
      <w:pPr>
        <w:jc w:val="both"/>
        <w:rPr>
          <w:rFonts w:cstheme="minorHAnsi"/>
        </w:rPr>
      </w:pPr>
      <w:r w:rsidRPr="00CA52FB">
        <w:rPr>
          <w:rFonts w:cstheme="minorHAnsi"/>
        </w:rPr>
        <w:t>A Békéltető Testületekről bővebb információ itt érhető el: http://www.bekeltetes.hu</w:t>
      </w:r>
    </w:p>
    <w:p w14:paraId="4532E1A4" w14:textId="75966761" w:rsidR="00CA52FB" w:rsidRPr="00CA52FB" w:rsidRDefault="00CA52FB" w:rsidP="00CA52FB">
      <w:pPr>
        <w:jc w:val="both"/>
        <w:rPr>
          <w:rFonts w:cstheme="minorHAnsi"/>
        </w:rPr>
      </w:pPr>
      <w:r w:rsidRPr="00CA52FB">
        <w:rPr>
          <w:rFonts w:cstheme="minorHAnsi"/>
        </w:rPr>
        <w:t>A területileg illetékes Békéltető Testületekről bővebb információ itt érhető el: http://www.bekeltetes.hu/index.php?id=testuletek</w:t>
      </w:r>
    </w:p>
    <w:p w14:paraId="4C073C66" w14:textId="43377CB6" w:rsidR="00CA52FB" w:rsidRPr="00CA52FB" w:rsidRDefault="00D51FED" w:rsidP="00CA52FB">
      <w:pPr>
        <w:jc w:val="both"/>
        <w:rPr>
          <w:rFonts w:cstheme="minorHAnsi"/>
        </w:rPr>
      </w:pPr>
      <w:r>
        <w:rPr>
          <w:rFonts w:cstheme="minorHAnsi"/>
        </w:rPr>
        <w:t xml:space="preserve">12.5. </w:t>
      </w:r>
      <w:r w:rsidR="00CA52FB" w:rsidRPr="00CA52FB">
        <w:rPr>
          <w:rFonts w:cstheme="minorHAnsi"/>
        </w:rPr>
        <w:t>Online vitarendezési platform</w:t>
      </w:r>
    </w:p>
    <w:p w14:paraId="4CA4FD81" w14:textId="77777777" w:rsidR="00CA52FB" w:rsidRPr="00CA52FB" w:rsidRDefault="00CA52FB" w:rsidP="00CA52FB">
      <w:pPr>
        <w:jc w:val="both"/>
        <w:rPr>
          <w:rFonts w:cstheme="minorHAnsi"/>
        </w:rPr>
      </w:pPr>
      <w:r w:rsidRPr="00CA52FB">
        <w:rPr>
          <w:rFonts w:cstheme="minorHAnsi"/>
        </w:rPr>
        <w:t>Az Európai Bizottság létrehozott egy honlapot, amelybe a fogyasztók beregisztrálhatnak, így ezen keresztül lehetőségük nyílik arra, hogy online vásárláshoz kapcsolódó jogvitáikat ezen keresztül rendezzék egy kérelem kitöltésével, elkerülve a bírósági eljárást. Így a fogyasztók tudják érvényesíteni jogaikat anélkül, hogy például a távolság meggátolná őket ebben.</w:t>
      </w:r>
    </w:p>
    <w:p w14:paraId="709E1FA4" w14:textId="77777777" w:rsidR="00CA52FB" w:rsidRPr="00CA52FB" w:rsidRDefault="00CA52FB" w:rsidP="00CA52FB">
      <w:pPr>
        <w:jc w:val="both"/>
        <w:rPr>
          <w:rFonts w:cstheme="minorHAnsi"/>
        </w:rPr>
      </w:pPr>
      <w:r w:rsidRPr="00CA52FB">
        <w:rPr>
          <w:rFonts w:cstheme="minorHAnsi"/>
        </w:rPr>
        <w:t>Ha Ön panaszt kíván tenni egy, az interneten vásárolt termékkel vagy szolgáltatással kapcsolatban, és nem akar feltétlenül bírósághoz fordulni, igénybe veheti az online vitarendezés eszközét.</w:t>
      </w:r>
    </w:p>
    <w:p w14:paraId="7D30D85A" w14:textId="77777777" w:rsidR="00CA52FB" w:rsidRPr="00CA52FB" w:rsidRDefault="00CA52FB" w:rsidP="00CA52FB">
      <w:pPr>
        <w:jc w:val="both"/>
        <w:rPr>
          <w:rFonts w:cstheme="minorHAnsi"/>
        </w:rPr>
      </w:pPr>
      <w:r w:rsidRPr="00CA52FB">
        <w:rPr>
          <w:rFonts w:cstheme="minorHAnsi"/>
        </w:rPr>
        <w:t>A portálon Ön és a kereskedő, akivel szemben panasszal élt, közösen kiválaszthatják a panasz kezelésével megbízni kívánt vitarendezési testületet.</w:t>
      </w:r>
    </w:p>
    <w:p w14:paraId="3F30BC00" w14:textId="55E8E59C" w:rsidR="00CA52FB" w:rsidRDefault="00CA52FB" w:rsidP="00CA52FB">
      <w:pPr>
        <w:jc w:val="both"/>
        <w:rPr>
          <w:rFonts w:cstheme="minorHAnsi"/>
        </w:rPr>
      </w:pPr>
      <w:r w:rsidRPr="00CA52FB">
        <w:rPr>
          <w:rFonts w:cstheme="minorHAnsi"/>
        </w:rPr>
        <w:lastRenderedPageBreak/>
        <w:t>Az online vitarendezési platform itt érhető el: https://webgate.ec.europa.eu/odr/main/?event=main.home.show&amp;lng=HU</w:t>
      </w:r>
    </w:p>
    <w:p w14:paraId="31A7CB97" w14:textId="77777777" w:rsidR="00CA52FB" w:rsidRPr="00172C88" w:rsidRDefault="00CA52FB" w:rsidP="008D47ED">
      <w:pPr>
        <w:jc w:val="both"/>
        <w:rPr>
          <w:rFonts w:cstheme="minorHAnsi"/>
        </w:rPr>
      </w:pPr>
    </w:p>
    <w:p w14:paraId="473EC506" w14:textId="12D554CD" w:rsidR="00E95A69" w:rsidRPr="00E95A69" w:rsidRDefault="00E95A69" w:rsidP="00E95A69">
      <w:pPr>
        <w:rPr>
          <w:rFonts w:cstheme="minorHAnsi"/>
          <w:b/>
          <w:bCs/>
        </w:rPr>
      </w:pPr>
      <w:r w:rsidRPr="00E95A69">
        <w:rPr>
          <w:rFonts w:cstheme="minorHAnsi"/>
          <w:b/>
          <w:bCs/>
        </w:rPr>
        <w:t>1</w:t>
      </w:r>
      <w:r w:rsidR="008D47ED">
        <w:rPr>
          <w:rFonts w:cstheme="minorHAnsi"/>
          <w:b/>
          <w:bCs/>
        </w:rPr>
        <w:t>3</w:t>
      </w:r>
      <w:r w:rsidRPr="00E95A69">
        <w:rPr>
          <w:rFonts w:cstheme="minorHAnsi"/>
          <w:b/>
          <w:bCs/>
        </w:rPr>
        <w:t>. Szerzői jogok</w:t>
      </w:r>
    </w:p>
    <w:p w14:paraId="3A9F7180" w14:textId="0F3BC5CE" w:rsidR="00E95A69" w:rsidRPr="00E95A69" w:rsidRDefault="00E95A69" w:rsidP="00E95A69">
      <w:pPr>
        <w:jc w:val="both"/>
        <w:rPr>
          <w:rFonts w:cstheme="minorHAnsi"/>
        </w:rPr>
      </w:pPr>
      <w:r w:rsidRPr="00E95A69">
        <w:rPr>
          <w:rFonts w:cstheme="minorHAnsi"/>
        </w:rPr>
        <w:t>A szerzői jogról szóló 1999. évi LXXVI. törvény (továbbiakban: Szjt.) 1. § (1) bekezdése értelmében a weboldal szerzői műnek minősül, így annak minden része szerzői jogi védelem alatt áll. Az Szjt. 16. § (1) bekezdése alapján tilos a weboldalon található grafikai és szoftveres megoldások, számítógépi programalkotások engedély nélküli felhasználása, illetve bármely olyan alkalmazás használata, amellyel a weboldal, vagy annak bármely része módosítható. A weboldalról és annak adatbázisából bármilyen anyagot átvenni a jogtulajdonos írásos hozzájárulása esetén is csak a weboldalra való hivatkozással, forrás feltüntetésével lehet</w:t>
      </w:r>
      <w:r w:rsidRPr="007F0901">
        <w:rPr>
          <w:rFonts w:cstheme="minorHAnsi"/>
        </w:rPr>
        <w:t xml:space="preserve">. </w:t>
      </w:r>
      <w:r w:rsidR="007F0901" w:rsidRPr="007F0901">
        <w:rPr>
          <w:rFonts w:cstheme="minorHAnsi"/>
        </w:rPr>
        <w:t xml:space="preserve">A jogtulajdonos: Ment </w:t>
      </w:r>
      <w:proofErr w:type="spellStart"/>
      <w:r w:rsidR="007F0901" w:rsidRPr="007F0901">
        <w:rPr>
          <w:rFonts w:cstheme="minorHAnsi"/>
        </w:rPr>
        <w:t>Factory</w:t>
      </w:r>
      <w:proofErr w:type="spellEnd"/>
      <w:r w:rsidR="007F0901" w:rsidRPr="007F0901">
        <w:rPr>
          <w:rFonts w:cstheme="minorHAnsi"/>
        </w:rPr>
        <w:t xml:space="preserve"> Kft</w:t>
      </w:r>
      <w:r w:rsidR="00807144" w:rsidRPr="007F0901">
        <w:rPr>
          <w:rFonts w:cstheme="minorHAnsi"/>
        </w:rPr>
        <w:t>.</w:t>
      </w:r>
      <w:r w:rsidRPr="007F0901">
        <w:rPr>
          <w:rFonts w:cstheme="minorHAnsi"/>
        </w:rPr>
        <w:t>, Nyilvántartás</w:t>
      </w:r>
      <w:r w:rsidR="007F0901" w:rsidRPr="007F0901">
        <w:rPr>
          <w:rFonts w:cstheme="minorHAnsi"/>
        </w:rPr>
        <w:t>i szám: 01-09-408974 Adószám: 32145636-2-43</w:t>
      </w:r>
      <w:r w:rsidR="007F0901">
        <w:rPr>
          <w:rFonts w:cstheme="minorHAnsi"/>
        </w:rPr>
        <w:t>.</w:t>
      </w:r>
    </w:p>
    <w:p w14:paraId="11D20CE0" w14:textId="6019F1EC" w:rsidR="00E95A69" w:rsidRPr="00E95A69" w:rsidRDefault="00E95A69" w:rsidP="00E95A69">
      <w:pPr>
        <w:rPr>
          <w:rFonts w:cstheme="minorHAnsi"/>
          <w:b/>
          <w:bCs/>
        </w:rPr>
      </w:pPr>
      <w:r w:rsidRPr="00E95A69">
        <w:rPr>
          <w:rFonts w:cstheme="minorHAnsi"/>
          <w:b/>
          <w:bCs/>
        </w:rPr>
        <w:t>1</w:t>
      </w:r>
      <w:r w:rsidR="008D47ED">
        <w:rPr>
          <w:rFonts w:cstheme="minorHAnsi"/>
          <w:b/>
          <w:bCs/>
        </w:rPr>
        <w:t>4</w:t>
      </w:r>
      <w:r w:rsidRPr="00E95A69">
        <w:rPr>
          <w:rFonts w:cstheme="minorHAnsi"/>
          <w:b/>
          <w:bCs/>
        </w:rPr>
        <w:t>. Részleges érvénytelenség, magatartási kódex</w:t>
      </w:r>
    </w:p>
    <w:p w14:paraId="4244AAE4" w14:textId="782816FA" w:rsidR="00E95A69" w:rsidRPr="00E95A69" w:rsidRDefault="00E95A69" w:rsidP="00E95A69">
      <w:pPr>
        <w:rPr>
          <w:rFonts w:cstheme="minorHAnsi"/>
        </w:rPr>
      </w:pPr>
      <w:r w:rsidRPr="00E95A69">
        <w:rPr>
          <w:rFonts w:cstheme="minorHAnsi"/>
        </w:rPr>
        <w:t xml:space="preserve">Ha az ÁSZF valamely pontja jogilag hiányos vagy hatálytalan, attól még a szerződés további pontjai érvényben maradnak és a hatálytalan vagy hibás rész helyett a vonatkozó jogszabályok rendelkezései </w:t>
      </w:r>
      <w:r w:rsidR="007F0901" w:rsidRPr="00E95A69">
        <w:rPr>
          <w:rFonts w:cstheme="minorHAnsi"/>
        </w:rPr>
        <w:t>alkalmazandók</w:t>
      </w:r>
      <w:r w:rsidRPr="00E95A69">
        <w:rPr>
          <w:rFonts w:cstheme="minorHAnsi"/>
        </w:rPr>
        <w:t>.</w:t>
      </w:r>
    </w:p>
    <w:p w14:paraId="663B0F9E" w14:textId="1FD19F9A" w:rsidR="008A4666" w:rsidRPr="00E038C8" w:rsidRDefault="00E95A69" w:rsidP="00E038C8">
      <w:pPr>
        <w:rPr>
          <w:rFonts w:cstheme="minorHAnsi"/>
        </w:rPr>
      </w:pPr>
      <w:r w:rsidRPr="00E95A69">
        <w:rPr>
          <w:rFonts w:cstheme="minorHAnsi"/>
        </w:rPr>
        <w:t>Az Eladónak nincs a fogyasztókkal szembeni tisztességtelen kereskedelmi gyakorlat tilalmáról szóló törvény szerinti magatartási kódexe.</w:t>
      </w:r>
    </w:p>
    <w:p w14:paraId="3D788EA1" w14:textId="2A88A839" w:rsidR="00E038C8" w:rsidRPr="00E038C8" w:rsidRDefault="00E038C8" w:rsidP="00E038C8">
      <w:pPr>
        <w:rPr>
          <w:rFonts w:cstheme="minorHAnsi"/>
          <w:b/>
        </w:rPr>
      </w:pPr>
      <w:r w:rsidRPr="00E038C8">
        <w:rPr>
          <w:rFonts w:cstheme="minorHAnsi"/>
          <w:b/>
        </w:rPr>
        <w:t>1</w:t>
      </w:r>
      <w:r w:rsidR="008D47ED">
        <w:rPr>
          <w:rFonts w:cstheme="minorHAnsi"/>
          <w:b/>
        </w:rPr>
        <w:t>5</w:t>
      </w:r>
      <w:r w:rsidRPr="00E038C8">
        <w:rPr>
          <w:rFonts w:cstheme="minorHAnsi"/>
          <w:b/>
        </w:rPr>
        <w:t>. Adatvédelem</w:t>
      </w:r>
    </w:p>
    <w:p w14:paraId="55048A2F" w14:textId="272F13AA" w:rsidR="00874408" w:rsidRDefault="00E038C8">
      <w:pPr>
        <w:rPr>
          <w:rFonts w:cstheme="minorHAnsi"/>
          <w:highlight w:val="yellow"/>
        </w:rPr>
      </w:pPr>
      <w:r w:rsidRPr="00E038C8">
        <w:rPr>
          <w:rFonts w:cstheme="minorHAnsi"/>
        </w:rPr>
        <w:t xml:space="preserve">A weboldal adatkezelési tájékoztatója elérhető a következő oldalon: </w:t>
      </w:r>
      <w:r w:rsidR="007F0901">
        <w:rPr>
          <w:rFonts w:cstheme="minorHAnsi"/>
        </w:rPr>
        <w:t>https://www.entervezo</w:t>
      </w:r>
      <w:r w:rsidR="008D47ED" w:rsidRPr="008D47ED">
        <w:rPr>
          <w:rFonts w:cstheme="minorHAnsi"/>
        </w:rPr>
        <w:t>.hu</w:t>
      </w:r>
    </w:p>
    <w:p w14:paraId="2A3602CB" w14:textId="77777777" w:rsidR="00B771FC" w:rsidRDefault="00B771FC">
      <w:pPr>
        <w:rPr>
          <w:rFonts w:cstheme="minorHAnsi"/>
          <w:highlight w:val="yellow"/>
        </w:rPr>
      </w:pPr>
    </w:p>
    <w:p w14:paraId="7515F7CA" w14:textId="7F0C96E5" w:rsidR="00B771FC" w:rsidRPr="008D47ED" w:rsidRDefault="00BF5BE2">
      <w:pPr>
        <w:rPr>
          <w:rFonts w:cstheme="minorHAnsi"/>
        </w:rPr>
      </w:pPr>
      <w:r>
        <w:rPr>
          <w:rFonts w:cstheme="minorHAnsi"/>
        </w:rPr>
        <w:t>Budapest, 2022</w:t>
      </w:r>
      <w:r w:rsidR="008D47ED" w:rsidRPr="008D47ED">
        <w:rPr>
          <w:rFonts w:cstheme="minorHAnsi"/>
        </w:rPr>
        <w:t>. 11. 23.</w:t>
      </w:r>
    </w:p>
    <w:sectPr w:rsidR="00B771FC" w:rsidRPr="008D47E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E1B2C" w14:textId="77777777" w:rsidR="00DE3F4A" w:rsidRDefault="00DE3F4A" w:rsidP="00B771FC">
      <w:pPr>
        <w:spacing w:after="0" w:line="240" w:lineRule="auto"/>
      </w:pPr>
      <w:r>
        <w:separator/>
      </w:r>
    </w:p>
  </w:endnote>
  <w:endnote w:type="continuationSeparator" w:id="0">
    <w:p w14:paraId="126CAC4D" w14:textId="77777777" w:rsidR="00DE3F4A" w:rsidRDefault="00DE3F4A" w:rsidP="00B7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0559B" w14:textId="6E36D022" w:rsidR="00B771FC" w:rsidRDefault="00B771FC">
    <w:pPr>
      <w:pStyle w:val="llb"/>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C12312">
      <w:rPr>
        <w:caps/>
        <w:noProof/>
        <w:color w:val="5B9BD5" w:themeColor="accent1"/>
      </w:rPr>
      <w:t>1</w:t>
    </w:r>
    <w:r>
      <w:rPr>
        <w:caps/>
        <w:color w:val="5B9BD5" w:themeColor="accent1"/>
      </w:rPr>
      <w:fldChar w:fldCharType="end"/>
    </w:r>
  </w:p>
  <w:p w14:paraId="66C0D287" w14:textId="77777777" w:rsidR="00B771FC" w:rsidRDefault="00B771F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58769" w14:textId="77777777" w:rsidR="00DE3F4A" w:rsidRDefault="00DE3F4A" w:rsidP="00B771FC">
      <w:pPr>
        <w:spacing w:after="0" w:line="240" w:lineRule="auto"/>
      </w:pPr>
      <w:r>
        <w:separator/>
      </w:r>
    </w:p>
  </w:footnote>
  <w:footnote w:type="continuationSeparator" w:id="0">
    <w:p w14:paraId="436DA173" w14:textId="77777777" w:rsidR="00DE3F4A" w:rsidRDefault="00DE3F4A" w:rsidP="00B77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Cím"/>
      <w:tag w:val=""/>
      <w:id w:val="1116400235"/>
      <w:placeholder>
        <w:docPart w:val="D75D51303DC14639A36AD7FF1208E084"/>
      </w:placeholder>
      <w:dataBinding w:prefixMappings="xmlns:ns0='http://purl.org/dc/elements/1.1/' xmlns:ns1='http://schemas.openxmlformats.org/package/2006/metadata/core-properties' " w:xpath="/ns1:coreProperties[1]/ns0:title[1]" w:storeItemID="{6C3C8BC8-F283-45AE-878A-BAB7291924A1}"/>
      <w:text/>
    </w:sdtPr>
    <w:sdtEndPr/>
    <w:sdtContent>
      <w:p w14:paraId="00637953" w14:textId="77777777" w:rsidR="00B771FC" w:rsidRDefault="00B771FC">
        <w:pPr>
          <w:pStyle w:val="lfej"/>
          <w:jc w:val="right"/>
          <w:rPr>
            <w:color w:val="7F7F7F" w:themeColor="text1" w:themeTint="80"/>
          </w:rPr>
        </w:pPr>
        <w:r>
          <w:rPr>
            <w:color w:val="7F7F7F" w:themeColor="text1" w:themeTint="80"/>
          </w:rPr>
          <w:t>Webáruház neve - ÁSZF</w:t>
        </w:r>
      </w:p>
    </w:sdtContent>
  </w:sdt>
  <w:p w14:paraId="03322452" w14:textId="77777777" w:rsidR="00B771FC" w:rsidRDefault="00B771F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3352255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F"/>
    <w:multiLevelType w:val="hybridMultilevel"/>
    <w:tmpl w:val="6B68079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4E6AFB6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1"/>
    <w:multiLevelType w:val="hybridMultilevel"/>
    <w:tmpl w:val="25E45D32"/>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BC49C8"/>
    <w:multiLevelType w:val="multilevel"/>
    <w:tmpl w:val="7EB2F1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3771CDD"/>
    <w:multiLevelType w:val="multilevel"/>
    <w:tmpl w:val="192C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A21177"/>
    <w:multiLevelType w:val="hybridMultilevel"/>
    <w:tmpl w:val="64742E5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81133DB"/>
    <w:multiLevelType w:val="multilevel"/>
    <w:tmpl w:val="2F1A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F4C0B"/>
    <w:multiLevelType w:val="multilevel"/>
    <w:tmpl w:val="E93C3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412036E"/>
    <w:multiLevelType w:val="hybridMultilevel"/>
    <w:tmpl w:val="AA1EC8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4580E14"/>
    <w:multiLevelType w:val="multilevel"/>
    <w:tmpl w:val="A696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683837"/>
    <w:multiLevelType w:val="hybridMultilevel"/>
    <w:tmpl w:val="CF86D9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6363042"/>
    <w:multiLevelType w:val="multilevel"/>
    <w:tmpl w:val="36BEA8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8BF5E55"/>
    <w:multiLevelType w:val="multilevel"/>
    <w:tmpl w:val="4AC2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07EF2"/>
    <w:multiLevelType w:val="multilevel"/>
    <w:tmpl w:val="A596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9739A"/>
    <w:multiLevelType w:val="multilevel"/>
    <w:tmpl w:val="32AC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44349"/>
    <w:multiLevelType w:val="multilevel"/>
    <w:tmpl w:val="F3BA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457CF5"/>
    <w:multiLevelType w:val="hybridMultilevel"/>
    <w:tmpl w:val="56DA7B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F447AAD"/>
    <w:multiLevelType w:val="hybridMultilevel"/>
    <w:tmpl w:val="282C88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38702B1"/>
    <w:multiLevelType w:val="hybridMultilevel"/>
    <w:tmpl w:val="F6746C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3E22247"/>
    <w:multiLevelType w:val="multilevel"/>
    <w:tmpl w:val="88D0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526C2A"/>
    <w:multiLevelType w:val="multilevel"/>
    <w:tmpl w:val="AA3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A52489"/>
    <w:multiLevelType w:val="hybridMultilevel"/>
    <w:tmpl w:val="87C640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6"/>
  </w:num>
  <w:num w:numId="5">
    <w:abstractNumId w:val="22"/>
  </w:num>
  <w:num w:numId="6">
    <w:abstractNumId w:val="12"/>
  </w:num>
  <w:num w:numId="7">
    <w:abstractNumId w:val="18"/>
  </w:num>
  <w:num w:numId="8">
    <w:abstractNumId w:val="19"/>
  </w:num>
  <w:num w:numId="9">
    <w:abstractNumId w:val="5"/>
  </w:num>
  <w:num w:numId="10">
    <w:abstractNumId w:val="9"/>
    <w:lvlOverride w:ilvl="0">
      <w:startOverride w:val="2"/>
    </w:lvlOverride>
  </w:num>
  <w:num w:numId="11">
    <w:abstractNumId w:val="9"/>
    <w:lvlOverride w:ilvl="0">
      <w:startOverride w:val="3"/>
    </w:lvlOverride>
  </w:num>
  <w:num w:numId="12">
    <w:abstractNumId w:val="9"/>
    <w:lvlOverride w:ilvl="0">
      <w:startOverride w:val="4"/>
    </w:lvlOverride>
  </w:num>
  <w:num w:numId="13">
    <w:abstractNumId w:val="9"/>
    <w:lvlOverride w:ilvl="0">
      <w:startOverride w:val="5"/>
    </w:lvlOverride>
  </w:num>
  <w:num w:numId="14">
    <w:abstractNumId w:val="9"/>
    <w:lvlOverride w:ilvl="0">
      <w:startOverride w:val="6"/>
    </w:lvlOverride>
  </w:num>
  <w:num w:numId="15">
    <w:abstractNumId w:val="9"/>
    <w:lvlOverride w:ilvl="0">
      <w:startOverride w:val="7"/>
    </w:lvlOverride>
  </w:num>
  <w:num w:numId="16">
    <w:abstractNumId w:val="13"/>
    <w:lvlOverride w:ilvl="0">
      <w:startOverride w:val="8"/>
    </w:lvlOverride>
  </w:num>
  <w:num w:numId="17">
    <w:abstractNumId w:val="13"/>
    <w:lvlOverride w:ilvl="0">
      <w:startOverride w:val="9"/>
    </w:lvlOverride>
  </w:num>
  <w:num w:numId="18">
    <w:abstractNumId w:val="13"/>
    <w:lvlOverride w:ilvl="0">
      <w:startOverride w:val="10"/>
    </w:lvlOverride>
  </w:num>
  <w:num w:numId="19">
    <w:abstractNumId w:val="13"/>
    <w:lvlOverride w:ilvl="0">
      <w:startOverride w:val="11"/>
    </w:lvlOverride>
  </w:num>
  <w:num w:numId="20">
    <w:abstractNumId w:val="13"/>
    <w:lvlOverride w:ilvl="0">
      <w:startOverride w:val="12"/>
    </w:lvlOverride>
  </w:num>
  <w:num w:numId="21">
    <w:abstractNumId w:val="13"/>
    <w:lvlOverride w:ilvl="0">
      <w:startOverride w:val="13"/>
    </w:lvlOverride>
  </w:num>
  <w:num w:numId="22">
    <w:abstractNumId w:val="7"/>
  </w:num>
  <w:num w:numId="23">
    <w:abstractNumId w:val="0"/>
  </w:num>
  <w:num w:numId="24">
    <w:abstractNumId w:val="23"/>
  </w:num>
  <w:num w:numId="25">
    <w:abstractNumId w:val="1"/>
  </w:num>
  <w:num w:numId="26">
    <w:abstractNumId w:val="2"/>
  </w:num>
  <w:num w:numId="27">
    <w:abstractNumId w:val="3"/>
  </w:num>
  <w:num w:numId="28">
    <w:abstractNumId w:val="4"/>
  </w:num>
  <w:num w:numId="29">
    <w:abstractNumId w:val="8"/>
  </w:num>
  <w:num w:numId="30">
    <w:abstractNumId w:val="17"/>
  </w:num>
  <w:num w:numId="31">
    <w:abstractNumId w:val="21"/>
  </w:num>
  <w:num w:numId="32">
    <w:abstractNumId w:val="11"/>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B2"/>
    <w:rsid w:val="00017C2C"/>
    <w:rsid w:val="0004334C"/>
    <w:rsid w:val="0008170F"/>
    <w:rsid w:val="000868A2"/>
    <w:rsid w:val="00134E8F"/>
    <w:rsid w:val="00160D6E"/>
    <w:rsid w:val="00172C88"/>
    <w:rsid w:val="001804F8"/>
    <w:rsid w:val="001A378C"/>
    <w:rsid w:val="00215BBC"/>
    <w:rsid w:val="00251744"/>
    <w:rsid w:val="00264705"/>
    <w:rsid w:val="0026738A"/>
    <w:rsid w:val="002868A0"/>
    <w:rsid w:val="002B75BA"/>
    <w:rsid w:val="00314015"/>
    <w:rsid w:val="00315F17"/>
    <w:rsid w:val="003218C4"/>
    <w:rsid w:val="003C6C37"/>
    <w:rsid w:val="003E2811"/>
    <w:rsid w:val="004710B7"/>
    <w:rsid w:val="004857A9"/>
    <w:rsid w:val="00506221"/>
    <w:rsid w:val="00510560"/>
    <w:rsid w:val="005202BA"/>
    <w:rsid w:val="005B7DA2"/>
    <w:rsid w:val="00600664"/>
    <w:rsid w:val="00615AB3"/>
    <w:rsid w:val="0061674B"/>
    <w:rsid w:val="006863D8"/>
    <w:rsid w:val="006A484A"/>
    <w:rsid w:val="006B5337"/>
    <w:rsid w:val="00773BAF"/>
    <w:rsid w:val="007F0901"/>
    <w:rsid w:val="007F4E81"/>
    <w:rsid w:val="00807144"/>
    <w:rsid w:val="00820435"/>
    <w:rsid w:val="0082078F"/>
    <w:rsid w:val="008346DD"/>
    <w:rsid w:val="008836D0"/>
    <w:rsid w:val="008A4666"/>
    <w:rsid w:val="008D47ED"/>
    <w:rsid w:val="008F0B0F"/>
    <w:rsid w:val="00997B80"/>
    <w:rsid w:val="00A53CB0"/>
    <w:rsid w:val="00A7172E"/>
    <w:rsid w:val="00A749D3"/>
    <w:rsid w:val="00A8145F"/>
    <w:rsid w:val="00A94EE5"/>
    <w:rsid w:val="00B771FC"/>
    <w:rsid w:val="00BF4BB2"/>
    <w:rsid w:val="00BF5BE2"/>
    <w:rsid w:val="00C019D1"/>
    <w:rsid w:val="00C12312"/>
    <w:rsid w:val="00C82868"/>
    <w:rsid w:val="00CA52FB"/>
    <w:rsid w:val="00CA5648"/>
    <w:rsid w:val="00CB6C3F"/>
    <w:rsid w:val="00D07969"/>
    <w:rsid w:val="00D47D09"/>
    <w:rsid w:val="00D51FED"/>
    <w:rsid w:val="00DD6AA1"/>
    <w:rsid w:val="00DE3F4A"/>
    <w:rsid w:val="00E038C8"/>
    <w:rsid w:val="00E41DC7"/>
    <w:rsid w:val="00E9417C"/>
    <w:rsid w:val="00E95A69"/>
    <w:rsid w:val="00EF4A2D"/>
    <w:rsid w:val="00F24F0B"/>
    <w:rsid w:val="00FB3E6E"/>
    <w:rsid w:val="00FE26D5"/>
    <w:rsid w:val="00FE57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103E"/>
  <w15:chartTrackingRefBased/>
  <w15:docId w15:val="{4775BA4A-7913-4296-BC6E-2496C69F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8F0B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5202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link w:val="Cmsor3Char"/>
    <w:uiPriority w:val="9"/>
    <w:qFormat/>
    <w:rsid w:val="00BF4BB2"/>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BF4BB2"/>
    <w:rPr>
      <w:rFonts w:ascii="Times New Roman" w:eastAsia="Times New Roman" w:hAnsi="Times New Roman" w:cs="Times New Roman"/>
      <w:b/>
      <w:bCs/>
      <w:sz w:val="27"/>
      <w:szCs w:val="27"/>
      <w:lang w:eastAsia="hu-HU"/>
    </w:rPr>
  </w:style>
  <w:style w:type="character" w:styleId="Kiemels2">
    <w:name w:val="Strong"/>
    <w:basedOn w:val="Bekezdsalapbettpusa"/>
    <w:uiPriority w:val="22"/>
    <w:qFormat/>
    <w:rsid w:val="00BF4BB2"/>
    <w:rPr>
      <w:b/>
      <w:bCs/>
    </w:rPr>
  </w:style>
  <w:style w:type="paragraph" w:styleId="NormlWeb">
    <w:name w:val="Normal (Web)"/>
    <w:basedOn w:val="Norml"/>
    <w:uiPriority w:val="99"/>
    <w:semiHidden/>
    <w:unhideWhenUsed/>
    <w:rsid w:val="00BF4BB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BF4BB2"/>
    <w:rPr>
      <w:i/>
      <w:iCs/>
    </w:rPr>
  </w:style>
  <w:style w:type="character" w:styleId="Hiperhivatkozs">
    <w:name w:val="Hyperlink"/>
    <w:basedOn w:val="Bekezdsalapbettpusa"/>
    <w:uiPriority w:val="99"/>
    <w:unhideWhenUsed/>
    <w:rsid w:val="00BF4BB2"/>
    <w:rPr>
      <w:color w:val="0000FF"/>
      <w:u w:val="single"/>
    </w:rPr>
  </w:style>
  <w:style w:type="character" w:customStyle="1" w:styleId="Cmsor1Char">
    <w:name w:val="Címsor 1 Char"/>
    <w:basedOn w:val="Bekezdsalapbettpusa"/>
    <w:link w:val="Cmsor1"/>
    <w:uiPriority w:val="9"/>
    <w:rsid w:val="008F0B0F"/>
    <w:rPr>
      <w:rFonts w:asciiTheme="majorHAnsi" w:eastAsiaTheme="majorEastAsia" w:hAnsiTheme="majorHAnsi" w:cstheme="majorBidi"/>
      <w:color w:val="2E74B5" w:themeColor="accent1" w:themeShade="BF"/>
      <w:sz w:val="32"/>
      <w:szCs w:val="32"/>
    </w:rPr>
  </w:style>
  <w:style w:type="paragraph" w:styleId="Listaszerbekezds">
    <w:name w:val="List Paragraph"/>
    <w:basedOn w:val="Norml"/>
    <w:uiPriority w:val="34"/>
    <w:qFormat/>
    <w:rsid w:val="008F0B0F"/>
    <w:pPr>
      <w:ind w:left="720"/>
      <w:contextualSpacing/>
    </w:pPr>
  </w:style>
  <w:style w:type="paragraph" w:styleId="Buborkszveg">
    <w:name w:val="Balloon Text"/>
    <w:basedOn w:val="Norml"/>
    <w:link w:val="BuborkszvegChar"/>
    <w:uiPriority w:val="99"/>
    <w:semiHidden/>
    <w:unhideWhenUsed/>
    <w:rsid w:val="0061674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1674B"/>
    <w:rPr>
      <w:rFonts w:ascii="Segoe UI" w:hAnsi="Segoe UI" w:cs="Segoe UI"/>
      <w:sz w:val="18"/>
      <w:szCs w:val="18"/>
    </w:rPr>
  </w:style>
  <w:style w:type="character" w:customStyle="1" w:styleId="Cmsor2Char">
    <w:name w:val="Címsor 2 Char"/>
    <w:basedOn w:val="Bekezdsalapbettpusa"/>
    <w:link w:val="Cmsor2"/>
    <w:uiPriority w:val="9"/>
    <w:rsid w:val="005202BA"/>
    <w:rPr>
      <w:rFonts w:asciiTheme="majorHAnsi" w:eastAsiaTheme="majorEastAsia" w:hAnsiTheme="majorHAnsi" w:cstheme="majorBidi"/>
      <w:color w:val="2E74B5" w:themeColor="accent1" w:themeShade="BF"/>
      <w:sz w:val="26"/>
      <w:szCs w:val="26"/>
    </w:rPr>
  </w:style>
  <w:style w:type="paragraph" w:styleId="lfej">
    <w:name w:val="header"/>
    <w:basedOn w:val="Norml"/>
    <w:link w:val="lfejChar"/>
    <w:uiPriority w:val="99"/>
    <w:unhideWhenUsed/>
    <w:rsid w:val="00B771FC"/>
    <w:pPr>
      <w:tabs>
        <w:tab w:val="center" w:pos="4536"/>
        <w:tab w:val="right" w:pos="9072"/>
      </w:tabs>
      <w:spacing w:after="0" w:line="240" w:lineRule="auto"/>
    </w:pPr>
  </w:style>
  <w:style w:type="character" w:customStyle="1" w:styleId="lfejChar">
    <w:name w:val="Élőfej Char"/>
    <w:basedOn w:val="Bekezdsalapbettpusa"/>
    <w:link w:val="lfej"/>
    <w:uiPriority w:val="99"/>
    <w:rsid w:val="00B771FC"/>
  </w:style>
  <w:style w:type="paragraph" w:styleId="llb">
    <w:name w:val="footer"/>
    <w:basedOn w:val="Norml"/>
    <w:link w:val="llbChar"/>
    <w:uiPriority w:val="99"/>
    <w:unhideWhenUsed/>
    <w:rsid w:val="00B771FC"/>
    <w:pPr>
      <w:tabs>
        <w:tab w:val="center" w:pos="4536"/>
        <w:tab w:val="right" w:pos="9072"/>
      </w:tabs>
      <w:spacing w:after="0" w:line="240" w:lineRule="auto"/>
    </w:pPr>
  </w:style>
  <w:style w:type="character" w:customStyle="1" w:styleId="llbChar">
    <w:name w:val="Élőláb Char"/>
    <w:basedOn w:val="Bekezdsalapbettpusa"/>
    <w:link w:val="llb"/>
    <w:uiPriority w:val="99"/>
    <w:rsid w:val="00B771FC"/>
  </w:style>
  <w:style w:type="character" w:styleId="Jegyzethivatkozs">
    <w:name w:val="annotation reference"/>
    <w:basedOn w:val="Bekezdsalapbettpusa"/>
    <w:uiPriority w:val="99"/>
    <w:semiHidden/>
    <w:unhideWhenUsed/>
    <w:rsid w:val="00160D6E"/>
    <w:rPr>
      <w:sz w:val="16"/>
      <w:szCs w:val="16"/>
    </w:rPr>
  </w:style>
  <w:style w:type="paragraph" w:styleId="Jegyzetszveg">
    <w:name w:val="annotation text"/>
    <w:basedOn w:val="Norml"/>
    <w:link w:val="JegyzetszvegChar"/>
    <w:uiPriority w:val="99"/>
    <w:unhideWhenUsed/>
    <w:rsid w:val="00160D6E"/>
    <w:pPr>
      <w:spacing w:line="240" w:lineRule="auto"/>
    </w:pPr>
    <w:rPr>
      <w:sz w:val="20"/>
      <w:szCs w:val="20"/>
    </w:rPr>
  </w:style>
  <w:style w:type="character" w:customStyle="1" w:styleId="JegyzetszvegChar">
    <w:name w:val="Jegyzetszöveg Char"/>
    <w:basedOn w:val="Bekezdsalapbettpusa"/>
    <w:link w:val="Jegyzetszveg"/>
    <w:uiPriority w:val="99"/>
    <w:rsid w:val="00160D6E"/>
    <w:rPr>
      <w:sz w:val="20"/>
      <w:szCs w:val="20"/>
    </w:rPr>
  </w:style>
  <w:style w:type="paragraph" w:styleId="Megjegyzstrgya">
    <w:name w:val="annotation subject"/>
    <w:basedOn w:val="Jegyzetszveg"/>
    <w:next w:val="Jegyzetszveg"/>
    <w:link w:val="MegjegyzstrgyaChar"/>
    <w:uiPriority w:val="99"/>
    <w:semiHidden/>
    <w:unhideWhenUsed/>
    <w:rsid w:val="00160D6E"/>
    <w:rPr>
      <w:b/>
      <w:bCs/>
    </w:rPr>
  </w:style>
  <w:style w:type="character" w:customStyle="1" w:styleId="MegjegyzstrgyaChar">
    <w:name w:val="Megjegyzés tárgya Char"/>
    <w:basedOn w:val="JegyzetszvegChar"/>
    <w:link w:val="Megjegyzstrgya"/>
    <w:uiPriority w:val="99"/>
    <w:semiHidden/>
    <w:rsid w:val="00160D6E"/>
    <w:rPr>
      <w:b/>
      <w:bCs/>
      <w:sz w:val="20"/>
      <w:szCs w:val="20"/>
    </w:rPr>
  </w:style>
  <w:style w:type="character" w:customStyle="1" w:styleId="UnresolvedMention">
    <w:name w:val="Unresolved Mention"/>
    <w:basedOn w:val="Bekezdsalapbettpusa"/>
    <w:uiPriority w:val="99"/>
    <w:semiHidden/>
    <w:unhideWhenUsed/>
    <w:rsid w:val="006A484A"/>
    <w:rPr>
      <w:color w:val="605E5C"/>
      <w:shd w:val="clear" w:color="auto" w:fill="E1DFDD"/>
    </w:rPr>
  </w:style>
  <w:style w:type="character" w:styleId="Mrltotthiperhivatkozs">
    <w:name w:val="FollowedHyperlink"/>
    <w:basedOn w:val="Bekezdsalapbettpusa"/>
    <w:uiPriority w:val="99"/>
    <w:semiHidden/>
    <w:unhideWhenUsed/>
    <w:rsid w:val="006A4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168">
      <w:bodyDiv w:val="1"/>
      <w:marLeft w:val="0"/>
      <w:marRight w:val="0"/>
      <w:marTop w:val="0"/>
      <w:marBottom w:val="0"/>
      <w:divBdr>
        <w:top w:val="none" w:sz="0" w:space="0" w:color="auto"/>
        <w:left w:val="none" w:sz="0" w:space="0" w:color="auto"/>
        <w:bottom w:val="none" w:sz="0" w:space="0" w:color="auto"/>
        <w:right w:val="none" w:sz="0" w:space="0" w:color="auto"/>
      </w:divBdr>
    </w:div>
    <w:div w:id="107430246">
      <w:bodyDiv w:val="1"/>
      <w:marLeft w:val="0"/>
      <w:marRight w:val="0"/>
      <w:marTop w:val="0"/>
      <w:marBottom w:val="0"/>
      <w:divBdr>
        <w:top w:val="none" w:sz="0" w:space="0" w:color="auto"/>
        <w:left w:val="none" w:sz="0" w:space="0" w:color="auto"/>
        <w:bottom w:val="none" w:sz="0" w:space="0" w:color="auto"/>
        <w:right w:val="none" w:sz="0" w:space="0" w:color="auto"/>
      </w:divBdr>
    </w:div>
    <w:div w:id="144048335">
      <w:bodyDiv w:val="1"/>
      <w:marLeft w:val="0"/>
      <w:marRight w:val="0"/>
      <w:marTop w:val="0"/>
      <w:marBottom w:val="0"/>
      <w:divBdr>
        <w:top w:val="none" w:sz="0" w:space="0" w:color="auto"/>
        <w:left w:val="none" w:sz="0" w:space="0" w:color="auto"/>
        <w:bottom w:val="none" w:sz="0" w:space="0" w:color="auto"/>
        <w:right w:val="none" w:sz="0" w:space="0" w:color="auto"/>
      </w:divBdr>
    </w:div>
    <w:div w:id="150948494">
      <w:bodyDiv w:val="1"/>
      <w:marLeft w:val="0"/>
      <w:marRight w:val="0"/>
      <w:marTop w:val="0"/>
      <w:marBottom w:val="0"/>
      <w:divBdr>
        <w:top w:val="none" w:sz="0" w:space="0" w:color="auto"/>
        <w:left w:val="none" w:sz="0" w:space="0" w:color="auto"/>
        <w:bottom w:val="none" w:sz="0" w:space="0" w:color="auto"/>
        <w:right w:val="none" w:sz="0" w:space="0" w:color="auto"/>
      </w:divBdr>
    </w:div>
    <w:div w:id="151602941">
      <w:bodyDiv w:val="1"/>
      <w:marLeft w:val="0"/>
      <w:marRight w:val="0"/>
      <w:marTop w:val="0"/>
      <w:marBottom w:val="0"/>
      <w:divBdr>
        <w:top w:val="none" w:sz="0" w:space="0" w:color="auto"/>
        <w:left w:val="none" w:sz="0" w:space="0" w:color="auto"/>
        <w:bottom w:val="none" w:sz="0" w:space="0" w:color="auto"/>
        <w:right w:val="none" w:sz="0" w:space="0" w:color="auto"/>
      </w:divBdr>
    </w:div>
    <w:div w:id="170028186">
      <w:bodyDiv w:val="1"/>
      <w:marLeft w:val="0"/>
      <w:marRight w:val="0"/>
      <w:marTop w:val="0"/>
      <w:marBottom w:val="0"/>
      <w:divBdr>
        <w:top w:val="none" w:sz="0" w:space="0" w:color="auto"/>
        <w:left w:val="none" w:sz="0" w:space="0" w:color="auto"/>
        <w:bottom w:val="none" w:sz="0" w:space="0" w:color="auto"/>
        <w:right w:val="none" w:sz="0" w:space="0" w:color="auto"/>
      </w:divBdr>
    </w:div>
    <w:div w:id="214195422">
      <w:bodyDiv w:val="1"/>
      <w:marLeft w:val="0"/>
      <w:marRight w:val="0"/>
      <w:marTop w:val="0"/>
      <w:marBottom w:val="0"/>
      <w:divBdr>
        <w:top w:val="none" w:sz="0" w:space="0" w:color="auto"/>
        <w:left w:val="none" w:sz="0" w:space="0" w:color="auto"/>
        <w:bottom w:val="none" w:sz="0" w:space="0" w:color="auto"/>
        <w:right w:val="none" w:sz="0" w:space="0" w:color="auto"/>
      </w:divBdr>
    </w:div>
    <w:div w:id="258831868">
      <w:bodyDiv w:val="1"/>
      <w:marLeft w:val="0"/>
      <w:marRight w:val="0"/>
      <w:marTop w:val="0"/>
      <w:marBottom w:val="0"/>
      <w:divBdr>
        <w:top w:val="none" w:sz="0" w:space="0" w:color="auto"/>
        <w:left w:val="none" w:sz="0" w:space="0" w:color="auto"/>
        <w:bottom w:val="none" w:sz="0" w:space="0" w:color="auto"/>
        <w:right w:val="none" w:sz="0" w:space="0" w:color="auto"/>
      </w:divBdr>
    </w:div>
    <w:div w:id="267125411">
      <w:bodyDiv w:val="1"/>
      <w:marLeft w:val="0"/>
      <w:marRight w:val="0"/>
      <w:marTop w:val="0"/>
      <w:marBottom w:val="0"/>
      <w:divBdr>
        <w:top w:val="none" w:sz="0" w:space="0" w:color="auto"/>
        <w:left w:val="none" w:sz="0" w:space="0" w:color="auto"/>
        <w:bottom w:val="none" w:sz="0" w:space="0" w:color="auto"/>
        <w:right w:val="none" w:sz="0" w:space="0" w:color="auto"/>
      </w:divBdr>
    </w:div>
    <w:div w:id="361828188">
      <w:bodyDiv w:val="1"/>
      <w:marLeft w:val="0"/>
      <w:marRight w:val="0"/>
      <w:marTop w:val="0"/>
      <w:marBottom w:val="0"/>
      <w:divBdr>
        <w:top w:val="none" w:sz="0" w:space="0" w:color="auto"/>
        <w:left w:val="none" w:sz="0" w:space="0" w:color="auto"/>
        <w:bottom w:val="none" w:sz="0" w:space="0" w:color="auto"/>
        <w:right w:val="none" w:sz="0" w:space="0" w:color="auto"/>
      </w:divBdr>
    </w:div>
    <w:div w:id="470485617">
      <w:bodyDiv w:val="1"/>
      <w:marLeft w:val="0"/>
      <w:marRight w:val="0"/>
      <w:marTop w:val="0"/>
      <w:marBottom w:val="0"/>
      <w:divBdr>
        <w:top w:val="none" w:sz="0" w:space="0" w:color="auto"/>
        <w:left w:val="none" w:sz="0" w:space="0" w:color="auto"/>
        <w:bottom w:val="none" w:sz="0" w:space="0" w:color="auto"/>
        <w:right w:val="none" w:sz="0" w:space="0" w:color="auto"/>
      </w:divBdr>
    </w:div>
    <w:div w:id="489908483">
      <w:bodyDiv w:val="1"/>
      <w:marLeft w:val="0"/>
      <w:marRight w:val="0"/>
      <w:marTop w:val="0"/>
      <w:marBottom w:val="0"/>
      <w:divBdr>
        <w:top w:val="none" w:sz="0" w:space="0" w:color="auto"/>
        <w:left w:val="none" w:sz="0" w:space="0" w:color="auto"/>
        <w:bottom w:val="none" w:sz="0" w:space="0" w:color="auto"/>
        <w:right w:val="none" w:sz="0" w:space="0" w:color="auto"/>
      </w:divBdr>
    </w:div>
    <w:div w:id="599027620">
      <w:bodyDiv w:val="1"/>
      <w:marLeft w:val="0"/>
      <w:marRight w:val="0"/>
      <w:marTop w:val="0"/>
      <w:marBottom w:val="0"/>
      <w:divBdr>
        <w:top w:val="none" w:sz="0" w:space="0" w:color="auto"/>
        <w:left w:val="none" w:sz="0" w:space="0" w:color="auto"/>
        <w:bottom w:val="none" w:sz="0" w:space="0" w:color="auto"/>
        <w:right w:val="none" w:sz="0" w:space="0" w:color="auto"/>
      </w:divBdr>
    </w:div>
    <w:div w:id="617838587">
      <w:bodyDiv w:val="1"/>
      <w:marLeft w:val="0"/>
      <w:marRight w:val="0"/>
      <w:marTop w:val="0"/>
      <w:marBottom w:val="0"/>
      <w:divBdr>
        <w:top w:val="none" w:sz="0" w:space="0" w:color="auto"/>
        <w:left w:val="none" w:sz="0" w:space="0" w:color="auto"/>
        <w:bottom w:val="none" w:sz="0" w:space="0" w:color="auto"/>
        <w:right w:val="none" w:sz="0" w:space="0" w:color="auto"/>
      </w:divBdr>
    </w:div>
    <w:div w:id="623925140">
      <w:bodyDiv w:val="1"/>
      <w:marLeft w:val="0"/>
      <w:marRight w:val="0"/>
      <w:marTop w:val="0"/>
      <w:marBottom w:val="0"/>
      <w:divBdr>
        <w:top w:val="none" w:sz="0" w:space="0" w:color="auto"/>
        <w:left w:val="none" w:sz="0" w:space="0" w:color="auto"/>
        <w:bottom w:val="none" w:sz="0" w:space="0" w:color="auto"/>
        <w:right w:val="none" w:sz="0" w:space="0" w:color="auto"/>
      </w:divBdr>
    </w:div>
    <w:div w:id="678506396">
      <w:bodyDiv w:val="1"/>
      <w:marLeft w:val="0"/>
      <w:marRight w:val="0"/>
      <w:marTop w:val="0"/>
      <w:marBottom w:val="0"/>
      <w:divBdr>
        <w:top w:val="none" w:sz="0" w:space="0" w:color="auto"/>
        <w:left w:val="none" w:sz="0" w:space="0" w:color="auto"/>
        <w:bottom w:val="none" w:sz="0" w:space="0" w:color="auto"/>
        <w:right w:val="none" w:sz="0" w:space="0" w:color="auto"/>
      </w:divBdr>
    </w:div>
    <w:div w:id="683481319">
      <w:bodyDiv w:val="1"/>
      <w:marLeft w:val="0"/>
      <w:marRight w:val="0"/>
      <w:marTop w:val="0"/>
      <w:marBottom w:val="0"/>
      <w:divBdr>
        <w:top w:val="none" w:sz="0" w:space="0" w:color="auto"/>
        <w:left w:val="none" w:sz="0" w:space="0" w:color="auto"/>
        <w:bottom w:val="none" w:sz="0" w:space="0" w:color="auto"/>
        <w:right w:val="none" w:sz="0" w:space="0" w:color="auto"/>
      </w:divBdr>
    </w:div>
    <w:div w:id="766773875">
      <w:bodyDiv w:val="1"/>
      <w:marLeft w:val="0"/>
      <w:marRight w:val="0"/>
      <w:marTop w:val="0"/>
      <w:marBottom w:val="0"/>
      <w:divBdr>
        <w:top w:val="none" w:sz="0" w:space="0" w:color="auto"/>
        <w:left w:val="none" w:sz="0" w:space="0" w:color="auto"/>
        <w:bottom w:val="none" w:sz="0" w:space="0" w:color="auto"/>
        <w:right w:val="none" w:sz="0" w:space="0" w:color="auto"/>
      </w:divBdr>
    </w:div>
    <w:div w:id="820273288">
      <w:bodyDiv w:val="1"/>
      <w:marLeft w:val="0"/>
      <w:marRight w:val="0"/>
      <w:marTop w:val="0"/>
      <w:marBottom w:val="0"/>
      <w:divBdr>
        <w:top w:val="none" w:sz="0" w:space="0" w:color="auto"/>
        <w:left w:val="none" w:sz="0" w:space="0" w:color="auto"/>
        <w:bottom w:val="none" w:sz="0" w:space="0" w:color="auto"/>
        <w:right w:val="none" w:sz="0" w:space="0" w:color="auto"/>
      </w:divBdr>
    </w:div>
    <w:div w:id="828712127">
      <w:bodyDiv w:val="1"/>
      <w:marLeft w:val="0"/>
      <w:marRight w:val="0"/>
      <w:marTop w:val="0"/>
      <w:marBottom w:val="0"/>
      <w:divBdr>
        <w:top w:val="none" w:sz="0" w:space="0" w:color="auto"/>
        <w:left w:val="none" w:sz="0" w:space="0" w:color="auto"/>
        <w:bottom w:val="none" w:sz="0" w:space="0" w:color="auto"/>
        <w:right w:val="none" w:sz="0" w:space="0" w:color="auto"/>
      </w:divBdr>
    </w:div>
    <w:div w:id="830439230">
      <w:bodyDiv w:val="1"/>
      <w:marLeft w:val="0"/>
      <w:marRight w:val="0"/>
      <w:marTop w:val="0"/>
      <w:marBottom w:val="0"/>
      <w:divBdr>
        <w:top w:val="none" w:sz="0" w:space="0" w:color="auto"/>
        <w:left w:val="none" w:sz="0" w:space="0" w:color="auto"/>
        <w:bottom w:val="none" w:sz="0" w:space="0" w:color="auto"/>
        <w:right w:val="none" w:sz="0" w:space="0" w:color="auto"/>
      </w:divBdr>
    </w:div>
    <w:div w:id="844588989">
      <w:bodyDiv w:val="1"/>
      <w:marLeft w:val="0"/>
      <w:marRight w:val="0"/>
      <w:marTop w:val="0"/>
      <w:marBottom w:val="0"/>
      <w:divBdr>
        <w:top w:val="none" w:sz="0" w:space="0" w:color="auto"/>
        <w:left w:val="none" w:sz="0" w:space="0" w:color="auto"/>
        <w:bottom w:val="none" w:sz="0" w:space="0" w:color="auto"/>
        <w:right w:val="none" w:sz="0" w:space="0" w:color="auto"/>
      </w:divBdr>
    </w:div>
    <w:div w:id="869416599">
      <w:bodyDiv w:val="1"/>
      <w:marLeft w:val="0"/>
      <w:marRight w:val="0"/>
      <w:marTop w:val="0"/>
      <w:marBottom w:val="0"/>
      <w:divBdr>
        <w:top w:val="none" w:sz="0" w:space="0" w:color="auto"/>
        <w:left w:val="none" w:sz="0" w:space="0" w:color="auto"/>
        <w:bottom w:val="none" w:sz="0" w:space="0" w:color="auto"/>
        <w:right w:val="none" w:sz="0" w:space="0" w:color="auto"/>
      </w:divBdr>
    </w:div>
    <w:div w:id="909585463">
      <w:bodyDiv w:val="1"/>
      <w:marLeft w:val="0"/>
      <w:marRight w:val="0"/>
      <w:marTop w:val="0"/>
      <w:marBottom w:val="0"/>
      <w:divBdr>
        <w:top w:val="none" w:sz="0" w:space="0" w:color="auto"/>
        <w:left w:val="none" w:sz="0" w:space="0" w:color="auto"/>
        <w:bottom w:val="none" w:sz="0" w:space="0" w:color="auto"/>
        <w:right w:val="none" w:sz="0" w:space="0" w:color="auto"/>
      </w:divBdr>
    </w:div>
    <w:div w:id="962461964">
      <w:bodyDiv w:val="1"/>
      <w:marLeft w:val="0"/>
      <w:marRight w:val="0"/>
      <w:marTop w:val="0"/>
      <w:marBottom w:val="0"/>
      <w:divBdr>
        <w:top w:val="none" w:sz="0" w:space="0" w:color="auto"/>
        <w:left w:val="none" w:sz="0" w:space="0" w:color="auto"/>
        <w:bottom w:val="none" w:sz="0" w:space="0" w:color="auto"/>
        <w:right w:val="none" w:sz="0" w:space="0" w:color="auto"/>
      </w:divBdr>
    </w:div>
    <w:div w:id="995718130">
      <w:bodyDiv w:val="1"/>
      <w:marLeft w:val="0"/>
      <w:marRight w:val="0"/>
      <w:marTop w:val="0"/>
      <w:marBottom w:val="0"/>
      <w:divBdr>
        <w:top w:val="none" w:sz="0" w:space="0" w:color="auto"/>
        <w:left w:val="none" w:sz="0" w:space="0" w:color="auto"/>
        <w:bottom w:val="none" w:sz="0" w:space="0" w:color="auto"/>
        <w:right w:val="none" w:sz="0" w:space="0" w:color="auto"/>
      </w:divBdr>
    </w:div>
    <w:div w:id="998731782">
      <w:bodyDiv w:val="1"/>
      <w:marLeft w:val="0"/>
      <w:marRight w:val="0"/>
      <w:marTop w:val="0"/>
      <w:marBottom w:val="0"/>
      <w:divBdr>
        <w:top w:val="none" w:sz="0" w:space="0" w:color="auto"/>
        <w:left w:val="none" w:sz="0" w:space="0" w:color="auto"/>
        <w:bottom w:val="none" w:sz="0" w:space="0" w:color="auto"/>
        <w:right w:val="none" w:sz="0" w:space="0" w:color="auto"/>
      </w:divBdr>
    </w:div>
    <w:div w:id="1004749028">
      <w:bodyDiv w:val="1"/>
      <w:marLeft w:val="0"/>
      <w:marRight w:val="0"/>
      <w:marTop w:val="0"/>
      <w:marBottom w:val="0"/>
      <w:divBdr>
        <w:top w:val="none" w:sz="0" w:space="0" w:color="auto"/>
        <w:left w:val="none" w:sz="0" w:space="0" w:color="auto"/>
        <w:bottom w:val="none" w:sz="0" w:space="0" w:color="auto"/>
        <w:right w:val="none" w:sz="0" w:space="0" w:color="auto"/>
      </w:divBdr>
    </w:div>
    <w:div w:id="1046954268">
      <w:bodyDiv w:val="1"/>
      <w:marLeft w:val="0"/>
      <w:marRight w:val="0"/>
      <w:marTop w:val="0"/>
      <w:marBottom w:val="0"/>
      <w:divBdr>
        <w:top w:val="none" w:sz="0" w:space="0" w:color="auto"/>
        <w:left w:val="none" w:sz="0" w:space="0" w:color="auto"/>
        <w:bottom w:val="none" w:sz="0" w:space="0" w:color="auto"/>
        <w:right w:val="none" w:sz="0" w:space="0" w:color="auto"/>
      </w:divBdr>
      <w:divsChild>
        <w:div w:id="742263261">
          <w:marLeft w:val="0"/>
          <w:marRight w:val="0"/>
          <w:marTop w:val="0"/>
          <w:marBottom w:val="0"/>
          <w:divBdr>
            <w:top w:val="none" w:sz="0" w:space="0" w:color="auto"/>
            <w:left w:val="none" w:sz="0" w:space="0" w:color="auto"/>
            <w:bottom w:val="none" w:sz="0" w:space="0" w:color="auto"/>
            <w:right w:val="none" w:sz="0" w:space="0" w:color="auto"/>
          </w:divBdr>
        </w:div>
        <w:div w:id="1606621187">
          <w:marLeft w:val="0"/>
          <w:marRight w:val="0"/>
          <w:marTop w:val="0"/>
          <w:marBottom w:val="0"/>
          <w:divBdr>
            <w:top w:val="none" w:sz="0" w:space="0" w:color="auto"/>
            <w:left w:val="none" w:sz="0" w:space="0" w:color="auto"/>
            <w:bottom w:val="none" w:sz="0" w:space="0" w:color="auto"/>
            <w:right w:val="none" w:sz="0" w:space="0" w:color="auto"/>
          </w:divBdr>
        </w:div>
      </w:divsChild>
    </w:div>
    <w:div w:id="1081369949">
      <w:bodyDiv w:val="1"/>
      <w:marLeft w:val="0"/>
      <w:marRight w:val="0"/>
      <w:marTop w:val="0"/>
      <w:marBottom w:val="0"/>
      <w:divBdr>
        <w:top w:val="none" w:sz="0" w:space="0" w:color="auto"/>
        <w:left w:val="none" w:sz="0" w:space="0" w:color="auto"/>
        <w:bottom w:val="none" w:sz="0" w:space="0" w:color="auto"/>
        <w:right w:val="none" w:sz="0" w:space="0" w:color="auto"/>
      </w:divBdr>
    </w:div>
    <w:div w:id="1099525497">
      <w:bodyDiv w:val="1"/>
      <w:marLeft w:val="0"/>
      <w:marRight w:val="0"/>
      <w:marTop w:val="0"/>
      <w:marBottom w:val="0"/>
      <w:divBdr>
        <w:top w:val="none" w:sz="0" w:space="0" w:color="auto"/>
        <w:left w:val="none" w:sz="0" w:space="0" w:color="auto"/>
        <w:bottom w:val="none" w:sz="0" w:space="0" w:color="auto"/>
        <w:right w:val="none" w:sz="0" w:space="0" w:color="auto"/>
      </w:divBdr>
    </w:div>
    <w:div w:id="1143238323">
      <w:bodyDiv w:val="1"/>
      <w:marLeft w:val="0"/>
      <w:marRight w:val="0"/>
      <w:marTop w:val="0"/>
      <w:marBottom w:val="0"/>
      <w:divBdr>
        <w:top w:val="none" w:sz="0" w:space="0" w:color="auto"/>
        <w:left w:val="none" w:sz="0" w:space="0" w:color="auto"/>
        <w:bottom w:val="none" w:sz="0" w:space="0" w:color="auto"/>
        <w:right w:val="none" w:sz="0" w:space="0" w:color="auto"/>
      </w:divBdr>
    </w:div>
    <w:div w:id="1183128373">
      <w:bodyDiv w:val="1"/>
      <w:marLeft w:val="0"/>
      <w:marRight w:val="0"/>
      <w:marTop w:val="0"/>
      <w:marBottom w:val="0"/>
      <w:divBdr>
        <w:top w:val="none" w:sz="0" w:space="0" w:color="auto"/>
        <w:left w:val="none" w:sz="0" w:space="0" w:color="auto"/>
        <w:bottom w:val="none" w:sz="0" w:space="0" w:color="auto"/>
        <w:right w:val="none" w:sz="0" w:space="0" w:color="auto"/>
      </w:divBdr>
    </w:div>
    <w:div w:id="1198277169">
      <w:bodyDiv w:val="1"/>
      <w:marLeft w:val="0"/>
      <w:marRight w:val="0"/>
      <w:marTop w:val="0"/>
      <w:marBottom w:val="0"/>
      <w:divBdr>
        <w:top w:val="none" w:sz="0" w:space="0" w:color="auto"/>
        <w:left w:val="none" w:sz="0" w:space="0" w:color="auto"/>
        <w:bottom w:val="none" w:sz="0" w:space="0" w:color="auto"/>
        <w:right w:val="none" w:sz="0" w:space="0" w:color="auto"/>
      </w:divBdr>
    </w:div>
    <w:div w:id="1238049478">
      <w:bodyDiv w:val="1"/>
      <w:marLeft w:val="0"/>
      <w:marRight w:val="0"/>
      <w:marTop w:val="0"/>
      <w:marBottom w:val="0"/>
      <w:divBdr>
        <w:top w:val="none" w:sz="0" w:space="0" w:color="auto"/>
        <w:left w:val="none" w:sz="0" w:space="0" w:color="auto"/>
        <w:bottom w:val="none" w:sz="0" w:space="0" w:color="auto"/>
        <w:right w:val="none" w:sz="0" w:space="0" w:color="auto"/>
      </w:divBdr>
      <w:divsChild>
        <w:div w:id="1916239429">
          <w:marLeft w:val="0"/>
          <w:marRight w:val="0"/>
          <w:marTop w:val="0"/>
          <w:marBottom w:val="0"/>
          <w:divBdr>
            <w:top w:val="none" w:sz="0" w:space="0" w:color="auto"/>
            <w:left w:val="none" w:sz="0" w:space="0" w:color="auto"/>
            <w:bottom w:val="none" w:sz="0" w:space="0" w:color="auto"/>
            <w:right w:val="none" w:sz="0" w:space="0" w:color="auto"/>
          </w:divBdr>
        </w:div>
      </w:divsChild>
    </w:div>
    <w:div w:id="1244100645">
      <w:bodyDiv w:val="1"/>
      <w:marLeft w:val="0"/>
      <w:marRight w:val="0"/>
      <w:marTop w:val="0"/>
      <w:marBottom w:val="0"/>
      <w:divBdr>
        <w:top w:val="none" w:sz="0" w:space="0" w:color="auto"/>
        <w:left w:val="none" w:sz="0" w:space="0" w:color="auto"/>
        <w:bottom w:val="none" w:sz="0" w:space="0" w:color="auto"/>
        <w:right w:val="none" w:sz="0" w:space="0" w:color="auto"/>
      </w:divBdr>
    </w:div>
    <w:div w:id="1310866443">
      <w:bodyDiv w:val="1"/>
      <w:marLeft w:val="0"/>
      <w:marRight w:val="0"/>
      <w:marTop w:val="0"/>
      <w:marBottom w:val="0"/>
      <w:divBdr>
        <w:top w:val="none" w:sz="0" w:space="0" w:color="auto"/>
        <w:left w:val="none" w:sz="0" w:space="0" w:color="auto"/>
        <w:bottom w:val="none" w:sz="0" w:space="0" w:color="auto"/>
        <w:right w:val="none" w:sz="0" w:space="0" w:color="auto"/>
      </w:divBdr>
      <w:divsChild>
        <w:div w:id="1312096675">
          <w:marLeft w:val="0"/>
          <w:marRight w:val="0"/>
          <w:marTop w:val="0"/>
          <w:marBottom w:val="0"/>
          <w:divBdr>
            <w:top w:val="none" w:sz="0" w:space="0" w:color="auto"/>
            <w:left w:val="none" w:sz="0" w:space="0" w:color="auto"/>
            <w:bottom w:val="none" w:sz="0" w:space="0" w:color="auto"/>
            <w:right w:val="none" w:sz="0" w:space="0" w:color="auto"/>
          </w:divBdr>
          <w:divsChild>
            <w:div w:id="300619843">
              <w:marLeft w:val="0"/>
              <w:marRight w:val="0"/>
              <w:marTop w:val="0"/>
              <w:marBottom w:val="0"/>
              <w:divBdr>
                <w:top w:val="none" w:sz="0" w:space="0" w:color="auto"/>
                <w:left w:val="none" w:sz="0" w:space="0" w:color="auto"/>
                <w:bottom w:val="none" w:sz="0" w:space="0" w:color="auto"/>
                <w:right w:val="none" w:sz="0" w:space="0" w:color="auto"/>
              </w:divBdr>
              <w:divsChild>
                <w:div w:id="20362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57271">
      <w:bodyDiv w:val="1"/>
      <w:marLeft w:val="0"/>
      <w:marRight w:val="0"/>
      <w:marTop w:val="0"/>
      <w:marBottom w:val="0"/>
      <w:divBdr>
        <w:top w:val="none" w:sz="0" w:space="0" w:color="auto"/>
        <w:left w:val="none" w:sz="0" w:space="0" w:color="auto"/>
        <w:bottom w:val="none" w:sz="0" w:space="0" w:color="auto"/>
        <w:right w:val="none" w:sz="0" w:space="0" w:color="auto"/>
      </w:divBdr>
    </w:div>
    <w:div w:id="1378236970">
      <w:bodyDiv w:val="1"/>
      <w:marLeft w:val="0"/>
      <w:marRight w:val="0"/>
      <w:marTop w:val="0"/>
      <w:marBottom w:val="0"/>
      <w:divBdr>
        <w:top w:val="none" w:sz="0" w:space="0" w:color="auto"/>
        <w:left w:val="none" w:sz="0" w:space="0" w:color="auto"/>
        <w:bottom w:val="none" w:sz="0" w:space="0" w:color="auto"/>
        <w:right w:val="none" w:sz="0" w:space="0" w:color="auto"/>
      </w:divBdr>
    </w:div>
    <w:div w:id="1400706922">
      <w:bodyDiv w:val="1"/>
      <w:marLeft w:val="0"/>
      <w:marRight w:val="0"/>
      <w:marTop w:val="0"/>
      <w:marBottom w:val="0"/>
      <w:divBdr>
        <w:top w:val="none" w:sz="0" w:space="0" w:color="auto"/>
        <w:left w:val="none" w:sz="0" w:space="0" w:color="auto"/>
        <w:bottom w:val="none" w:sz="0" w:space="0" w:color="auto"/>
        <w:right w:val="none" w:sz="0" w:space="0" w:color="auto"/>
      </w:divBdr>
    </w:div>
    <w:div w:id="1445223403">
      <w:bodyDiv w:val="1"/>
      <w:marLeft w:val="0"/>
      <w:marRight w:val="0"/>
      <w:marTop w:val="0"/>
      <w:marBottom w:val="0"/>
      <w:divBdr>
        <w:top w:val="none" w:sz="0" w:space="0" w:color="auto"/>
        <w:left w:val="none" w:sz="0" w:space="0" w:color="auto"/>
        <w:bottom w:val="none" w:sz="0" w:space="0" w:color="auto"/>
        <w:right w:val="none" w:sz="0" w:space="0" w:color="auto"/>
      </w:divBdr>
    </w:div>
    <w:div w:id="1461848055">
      <w:bodyDiv w:val="1"/>
      <w:marLeft w:val="0"/>
      <w:marRight w:val="0"/>
      <w:marTop w:val="0"/>
      <w:marBottom w:val="0"/>
      <w:divBdr>
        <w:top w:val="none" w:sz="0" w:space="0" w:color="auto"/>
        <w:left w:val="none" w:sz="0" w:space="0" w:color="auto"/>
        <w:bottom w:val="none" w:sz="0" w:space="0" w:color="auto"/>
        <w:right w:val="none" w:sz="0" w:space="0" w:color="auto"/>
      </w:divBdr>
    </w:div>
    <w:div w:id="1480001734">
      <w:bodyDiv w:val="1"/>
      <w:marLeft w:val="0"/>
      <w:marRight w:val="0"/>
      <w:marTop w:val="0"/>
      <w:marBottom w:val="0"/>
      <w:divBdr>
        <w:top w:val="none" w:sz="0" w:space="0" w:color="auto"/>
        <w:left w:val="none" w:sz="0" w:space="0" w:color="auto"/>
        <w:bottom w:val="none" w:sz="0" w:space="0" w:color="auto"/>
        <w:right w:val="none" w:sz="0" w:space="0" w:color="auto"/>
      </w:divBdr>
    </w:div>
    <w:div w:id="1514998533">
      <w:bodyDiv w:val="1"/>
      <w:marLeft w:val="0"/>
      <w:marRight w:val="0"/>
      <w:marTop w:val="0"/>
      <w:marBottom w:val="0"/>
      <w:divBdr>
        <w:top w:val="none" w:sz="0" w:space="0" w:color="auto"/>
        <w:left w:val="none" w:sz="0" w:space="0" w:color="auto"/>
        <w:bottom w:val="none" w:sz="0" w:space="0" w:color="auto"/>
        <w:right w:val="none" w:sz="0" w:space="0" w:color="auto"/>
      </w:divBdr>
    </w:div>
    <w:div w:id="1565216426">
      <w:bodyDiv w:val="1"/>
      <w:marLeft w:val="0"/>
      <w:marRight w:val="0"/>
      <w:marTop w:val="0"/>
      <w:marBottom w:val="0"/>
      <w:divBdr>
        <w:top w:val="none" w:sz="0" w:space="0" w:color="auto"/>
        <w:left w:val="none" w:sz="0" w:space="0" w:color="auto"/>
        <w:bottom w:val="none" w:sz="0" w:space="0" w:color="auto"/>
        <w:right w:val="none" w:sz="0" w:space="0" w:color="auto"/>
      </w:divBdr>
    </w:div>
    <w:div w:id="1573195139">
      <w:bodyDiv w:val="1"/>
      <w:marLeft w:val="0"/>
      <w:marRight w:val="0"/>
      <w:marTop w:val="0"/>
      <w:marBottom w:val="0"/>
      <w:divBdr>
        <w:top w:val="none" w:sz="0" w:space="0" w:color="auto"/>
        <w:left w:val="none" w:sz="0" w:space="0" w:color="auto"/>
        <w:bottom w:val="none" w:sz="0" w:space="0" w:color="auto"/>
        <w:right w:val="none" w:sz="0" w:space="0" w:color="auto"/>
      </w:divBdr>
    </w:div>
    <w:div w:id="1592083999">
      <w:bodyDiv w:val="1"/>
      <w:marLeft w:val="0"/>
      <w:marRight w:val="0"/>
      <w:marTop w:val="0"/>
      <w:marBottom w:val="0"/>
      <w:divBdr>
        <w:top w:val="none" w:sz="0" w:space="0" w:color="auto"/>
        <w:left w:val="none" w:sz="0" w:space="0" w:color="auto"/>
        <w:bottom w:val="none" w:sz="0" w:space="0" w:color="auto"/>
        <w:right w:val="none" w:sz="0" w:space="0" w:color="auto"/>
      </w:divBdr>
    </w:div>
    <w:div w:id="1593472418">
      <w:bodyDiv w:val="1"/>
      <w:marLeft w:val="0"/>
      <w:marRight w:val="0"/>
      <w:marTop w:val="0"/>
      <w:marBottom w:val="0"/>
      <w:divBdr>
        <w:top w:val="none" w:sz="0" w:space="0" w:color="auto"/>
        <w:left w:val="none" w:sz="0" w:space="0" w:color="auto"/>
        <w:bottom w:val="none" w:sz="0" w:space="0" w:color="auto"/>
        <w:right w:val="none" w:sz="0" w:space="0" w:color="auto"/>
      </w:divBdr>
      <w:divsChild>
        <w:div w:id="1598051246">
          <w:marLeft w:val="0"/>
          <w:marRight w:val="0"/>
          <w:marTop w:val="0"/>
          <w:marBottom w:val="0"/>
          <w:divBdr>
            <w:top w:val="none" w:sz="0" w:space="0" w:color="auto"/>
            <w:left w:val="none" w:sz="0" w:space="0" w:color="auto"/>
            <w:bottom w:val="none" w:sz="0" w:space="0" w:color="auto"/>
            <w:right w:val="none" w:sz="0" w:space="0" w:color="auto"/>
          </w:divBdr>
        </w:div>
      </w:divsChild>
    </w:div>
    <w:div w:id="1614243789">
      <w:bodyDiv w:val="1"/>
      <w:marLeft w:val="0"/>
      <w:marRight w:val="0"/>
      <w:marTop w:val="0"/>
      <w:marBottom w:val="0"/>
      <w:divBdr>
        <w:top w:val="none" w:sz="0" w:space="0" w:color="auto"/>
        <w:left w:val="none" w:sz="0" w:space="0" w:color="auto"/>
        <w:bottom w:val="none" w:sz="0" w:space="0" w:color="auto"/>
        <w:right w:val="none" w:sz="0" w:space="0" w:color="auto"/>
      </w:divBdr>
    </w:div>
    <w:div w:id="1688631117">
      <w:bodyDiv w:val="1"/>
      <w:marLeft w:val="0"/>
      <w:marRight w:val="0"/>
      <w:marTop w:val="0"/>
      <w:marBottom w:val="0"/>
      <w:divBdr>
        <w:top w:val="none" w:sz="0" w:space="0" w:color="auto"/>
        <w:left w:val="none" w:sz="0" w:space="0" w:color="auto"/>
        <w:bottom w:val="none" w:sz="0" w:space="0" w:color="auto"/>
        <w:right w:val="none" w:sz="0" w:space="0" w:color="auto"/>
      </w:divBdr>
    </w:div>
    <w:div w:id="1690179714">
      <w:bodyDiv w:val="1"/>
      <w:marLeft w:val="0"/>
      <w:marRight w:val="0"/>
      <w:marTop w:val="0"/>
      <w:marBottom w:val="0"/>
      <w:divBdr>
        <w:top w:val="none" w:sz="0" w:space="0" w:color="auto"/>
        <w:left w:val="none" w:sz="0" w:space="0" w:color="auto"/>
        <w:bottom w:val="none" w:sz="0" w:space="0" w:color="auto"/>
        <w:right w:val="none" w:sz="0" w:space="0" w:color="auto"/>
      </w:divBdr>
      <w:divsChild>
        <w:div w:id="287325327">
          <w:marLeft w:val="0"/>
          <w:marRight w:val="0"/>
          <w:marTop w:val="0"/>
          <w:marBottom w:val="0"/>
          <w:divBdr>
            <w:top w:val="none" w:sz="0" w:space="0" w:color="auto"/>
            <w:left w:val="none" w:sz="0" w:space="0" w:color="auto"/>
            <w:bottom w:val="none" w:sz="0" w:space="0" w:color="auto"/>
            <w:right w:val="none" w:sz="0" w:space="0" w:color="auto"/>
          </w:divBdr>
          <w:divsChild>
            <w:div w:id="1858155884">
              <w:marLeft w:val="0"/>
              <w:marRight w:val="0"/>
              <w:marTop w:val="0"/>
              <w:marBottom w:val="0"/>
              <w:divBdr>
                <w:top w:val="none" w:sz="0" w:space="0" w:color="auto"/>
                <w:left w:val="none" w:sz="0" w:space="0" w:color="auto"/>
                <w:bottom w:val="none" w:sz="0" w:space="0" w:color="auto"/>
                <w:right w:val="none" w:sz="0" w:space="0" w:color="auto"/>
              </w:divBdr>
              <w:divsChild>
                <w:div w:id="2732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08650">
      <w:bodyDiv w:val="1"/>
      <w:marLeft w:val="0"/>
      <w:marRight w:val="0"/>
      <w:marTop w:val="0"/>
      <w:marBottom w:val="0"/>
      <w:divBdr>
        <w:top w:val="none" w:sz="0" w:space="0" w:color="auto"/>
        <w:left w:val="none" w:sz="0" w:space="0" w:color="auto"/>
        <w:bottom w:val="none" w:sz="0" w:space="0" w:color="auto"/>
        <w:right w:val="none" w:sz="0" w:space="0" w:color="auto"/>
      </w:divBdr>
    </w:div>
    <w:div w:id="1736734904">
      <w:bodyDiv w:val="1"/>
      <w:marLeft w:val="0"/>
      <w:marRight w:val="0"/>
      <w:marTop w:val="0"/>
      <w:marBottom w:val="0"/>
      <w:divBdr>
        <w:top w:val="none" w:sz="0" w:space="0" w:color="auto"/>
        <w:left w:val="none" w:sz="0" w:space="0" w:color="auto"/>
        <w:bottom w:val="none" w:sz="0" w:space="0" w:color="auto"/>
        <w:right w:val="none" w:sz="0" w:space="0" w:color="auto"/>
      </w:divBdr>
    </w:div>
    <w:div w:id="1850560730">
      <w:bodyDiv w:val="1"/>
      <w:marLeft w:val="0"/>
      <w:marRight w:val="0"/>
      <w:marTop w:val="0"/>
      <w:marBottom w:val="0"/>
      <w:divBdr>
        <w:top w:val="none" w:sz="0" w:space="0" w:color="auto"/>
        <w:left w:val="none" w:sz="0" w:space="0" w:color="auto"/>
        <w:bottom w:val="none" w:sz="0" w:space="0" w:color="auto"/>
        <w:right w:val="none" w:sz="0" w:space="0" w:color="auto"/>
      </w:divBdr>
    </w:div>
    <w:div w:id="1916695952">
      <w:bodyDiv w:val="1"/>
      <w:marLeft w:val="0"/>
      <w:marRight w:val="0"/>
      <w:marTop w:val="0"/>
      <w:marBottom w:val="0"/>
      <w:divBdr>
        <w:top w:val="none" w:sz="0" w:space="0" w:color="auto"/>
        <w:left w:val="none" w:sz="0" w:space="0" w:color="auto"/>
        <w:bottom w:val="none" w:sz="0" w:space="0" w:color="auto"/>
        <w:right w:val="none" w:sz="0" w:space="0" w:color="auto"/>
      </w:divBdr>
    </w:div>
    <w:div w:id="2064984135">
      <w:bodyDiv w:val="1"/>
      <w:marLeft w:val="0"/>
      <w:marRight w:val="0"/>
      <w:marTop w:val="0"/>
      <w:marBottom w:val="0"/>
      <w:divBdr>
        <w:top w:val="none" w:sz="0" w:space="0" w:color="auto"/>
        <w:left w:val="none" w:sz="0" w:space="0" w:color="auto"/>
        <w:bottom w:val="none" w:sz="0" w:space="0" w:color="auto"/>
        <w:right w:val="none" w:sz="0" w:space="0" w:color="auto"/>
      </w:divBdr>
    </w:div>
    <w:div w:id="20824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od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tervezo.h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5D51303DC14639A36AD7FF1208E084"/>
        <w:category>
          <w:name w:val="Általános"/>
          <w:gallery w:val="placeholder"/>
        </w:category>
        <w:types>
          <w:type w:val="bbPlcHdr"/>
        </w:types>
        <w:behaviors>
          <w:behavior w:val="content"/>
        </w:behaviors>
        <w:guid w:val="{A1A95378-05C2-48F7-87EB-4DAB3742FF3F}"/>
      </w:docPartPr>
      <w:docPartBody>
        <w:p w:rsidR="00147608" w:rsidRDefault="00CE4CB1" w:rsidP="00CE4CB1">
          <w:pPr>
            <w:pStyle w:val="D75D51303DC14639A36AD7FF1208E084"/>
          </w:pPr>
          <w:r>
            <w:rPr>
              <w:color w:val="7F7F7F" w:themeColor="text1" w:themeTint="80"/>
            </w:rPr>
            <w:t>[Dokumentum címe]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B1"/>
    <w:rsid w:val="00147608"/>
    <w:rsid w:val="00191511"/>
    <w:rsid w:val="002337B7"/>
    <w:rsid w:val="003C6CF7"/>
    <w:rsid w:val="0042638F"/>
    <w:rsid w:val="006F0380"/>
    <w:rsid w:val="00CE4CB1"/>
    <w:rsid w:val="00D54B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75D51303DC14639A36AD7FF1208E084">
    <w:name w:val="D75D51303DC14639A36AD7FF1208E084"/>
    <w:rsid w:val="00CE4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15</Pages>
  <Words>5485</Words>
  <Characters>37849</Characters>
  <Application>Microsoft Office Word</Application>
  <DocSecurity>0</DocSecurity>
  <Lines>315</Lines>
  <Paragraphs>86</Paragraphs>
  <ScaleCrop>false</ScaleCrop>
  <HeadingPairs>
    <vt:vector size="2" baseType="variant">
      <vt:variant>
        <vt:lpstr>Cím</vt:lpstr>
      </vt:variant>
      <vt:variant>
        <vt:i4>1</vt:i4>
      </vt:variant>
    </vt:vector>
  </HeadingPairs>
  <TitlesOfParts>
    <vt:vector size="1" baseType="lpstr">
      <vt:lpstr>Webáruház neve - ÁSZF</vt:lpstr>
    </vt:vector>
  </TitlesOfParts>
  <Company/>
  <LinksUpToDate>false</LinksUpToDate>
  <CharactersWithSpaces>43248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Webáruház neve - ÁSZF</dc:title>
  <dc:subject/>
  <dc:creator>Eszter Sari</dc:creator>
  <cp:keywords/>
  <dc:description/>
  <cp:lastModifiedBy>HP</cp:lastModifiedBy>
  <cp:revision>22</cp:revision>
  <dcterms:created xsi:type="dcterms:W3CDTF">2021-11-24T08:16:00Z</dcterms:created>
  <dcterms:modified xsi:type="dcterms:W3CDTF">2022-12-05T10:27:00Z</dcterms:modified>
</cp:coreProperties>
</file>